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DC947" w14:textId="77777777" w:rsidR="00E00920" w:rsidRPr="00013DC0" w:rsidRDefault="00013DC0" w:rsidP="00013DC0">
      <w:pPr>
        <w:jc w:val="center"/>
        <w:rPr>
          <w:rFonts w:ascii="ＭＳ ゴシック" w:eastAsia="ＭＳ ゴシック" w:hAnsi="ＭＳ ゴシック"/>
          <w:b/>
          <w:sz w:val="24"/>
          <w:szCs w:val="24"/>
        </w:rPr>
      </w:pPr>
      <w:bookmarkStart w:id="0" w:name="_GoBack"/>
      <w:bookmarkEnd w:id="0"/>
      <w:r w:rsidRPr="00013DC0">
        <w:rPr>
          <w:rFonts w:ascii="ＭＳ ゴシック" w:eastAsia="ＭＳ ゴシック" w:hAnsi="ＭＳ ゴシック" w:hint="eastAsia"/>
          <w:b/>
          <w:sz w:val="24"/>
          <w:szCs w:val="24"/>
        </w:rPr>
        <w:t>水化学ロードマップ2019に対する意見</w:t>
      </w:r>
    </w:p>
    <w:p w14:paraId="4ADF7632" w14:textId="77777777" w:rsidR="00013DC0" w:rsidRDefault="00B15DC7" w:rsidP="00B15DC7">
      <w:pPr>
        <w:jc w:val="right"/>
        <w:rPr>
          <w:rFonts w:ascii="ＭＳ 明朝" w:eastAsia="ＭＳ 明朝" w:hAnsi="ＭＳ 明朝"/>
        </w:rPr>
      </w:pPr>
      <w:r>
        <w:rPr>
          <w:rFonts w:ascii="ＭＳ 明朝" w:eastAsia="ＭＳ 明朝" w:hAnsi="ＭＳ 明朝" w:hint="eastAsia"/>
        </w:rPr>
        <w:t>2019年3月9日</w:t>
      </w:r>
    </w:p>
    <w:p w14:paraId="79C627FD" w14:textId="77777777" w:rsidR="00B15DC7" w:rsidRDefault="002C762D" w:rsidP="002C762D">
      <w:pPr>
        <w:wordWrap w:val="0"/>
        <w:jc w:val="right"/>
        <w:rPr>
          <w:rFonts w:ascii="ＭＳ 明朝" w:eastAsia="ＭＳ 明朝" w:hAnsi="ＭＳ 明朝"/>
        </w:rPr>
      </w:pPr>
      <w:r>
        <w:rPr>
          <w:rFonts w:ascii="ＭＳ 明朝" w:eastAsia="ＭＳ 明朝" w:hAnsi="ＭＳ 明朝" w:hint="eastAsia"/>
        </w:rPr>
        <w:t>水化学部会　水化学ロードマップフォローアップ検討WG</w:t>
      </w:r>
    </w:p>
    <w:p w14:paraId="0AA3572F" w14:textId="0FA997AD" w:rsidR="002C762D" w:rsidRDefault="002C762D" w:rsidP="00E0358D">
      <w:pPr>
        <w:wordWrap w:val="0"/>
        <w:jc w:val="right"/>
        <w:rPr>
          <w:rFonts w:ascii="ＭＳ 明朝" w:eastAsia="ＭＳ 明朝" w:hAnsi="ＭＳ 明朝"/>
        </w:rPr>
      </w:pPr>
      <w:r>
        <w:rPr>
          <w:rFonts w:ascii="ＭＳ 明朝" w:eastAsia="ＭＳ 明朝" w:hAnsi="ＭＳ 明朝" w:hint="eastAsia"/>
        </w:rPr>
        <w:t>主査　渡邉豊</w:t>
      </w:r>
    </w:p>
    <w:p w14:paraId="37545B93" w14:textId="77777777" w:rsidR="00B15DC7" w:rsidRDefault="002C762D" w:rsidP="00E0358D">
      <w:pPr>
        <w:wordWrap w:val="0"/>
        <w:jc w:val="right"/>
        <w:rPr>
          <w:rFonts w:ascii="ＭＳ 明朝" w:eastAsia="ＭＳ 明朝" w:hAnsi="ＭＳ 明朝"/>
        </w:rPr>
      </w:pPr>
      <w:r>
        <w:rPr>
          <w:rFonts w:ascii="ＭＳ 明朝" w:eastAsia="ＭＳ 明朝" w:hAnsi="ＭＳ 明朝" w:hint="eastAsia"/>
        </w:rPr>
        <w:t xml:space="preserve">幹事　</w:t>
      </w:r>
      <w:r w:rsidR="00B15DC7">
        <w:rPr>
          <w:rFonts w:ascii="ＭＳ 明朝" w:eastAsia="ＭＳ 明朝" w:hAnsi="ＭＳ 明朝" w:hint="eastAsia"/>
        </w:rPr>
        <w:t>河村浩孝</w:t>
      </w:r>
    </w:p>
    <w:p w14:paraId="3A49E467" w14:textId="77777777" w:rsidR="00B15DC7" w:rsidRPr="00013DC0" w:rsidRDefault="00B15DC7">
      <w:pPr>
        <w:rPr>
          <w:rFonts w:ascii="ＭＳ 明朝" w:eastAsia="ＭＳ 明朝" w:hAnsi="ＭＳ 明朝"/>
        </w:rPr>
      </w:pPr>
    </w:p>
    <w:p w14:paraId="3FCC20A1" w14:textId="77777777" w:rsidR="00013DC0" w:rsidRPr="00013DC0" w:rsidRDefault="00013DC0">
      <w:pPr>
        <w:rPr>
          <w:rFonts w:ascii="ＭＳ 明朝" w:eastAsia="ＭＳ 明朝" w:hAnsi="ＭＳ 明朝"/>
        </w:rPr>
      </w:pPr>
      <w:r w:rsidRPr="00013DC0">
        <w:rPr>
          <w:rFonts w:ascii="ＭＳ 明朝" w:eastAsia="ＭＳ 明朝" w:hAnsi="ＭＳ 明朝" w:hint="eastAsia"/>
        </w:rPr>
        <w:t>第35回水化学部会定例研究会（2019年3月8日）での意見</w:t>
      </w:r>
      <w:r w:rsidR="006D3213">
        <w:rPr>
          <w:rFonts w:ascii="ＭＳ 明朝" w:eastAsia="ＭＳ 明朝" w:hAnsi="ＭＳ 明朝" w:hint="eastAsia"/>
        </w:rPr>
        <w:t>と</w:t>
      </w:r>
      <w:r w:rsidR="002260F9">
        <w:rPr>
          <w:rFonts w:ascii="ＭＳ 明朝" w:eastAsia="ＭＳ 明朝" w:hAnsi="ＭＳ 明朝" w:hint="eastAsia"/>
        </w:rPr>
        <w:t>第12回</w:t>
      </w:r>
      <w:r w:rsidR="006D3213">
        <w:rPr>
          <w:rFonts w:ascii="ＭＳ 明朝" w:eastAsia="ＭＳ 明朝" w:hAnsi="ＭＳ 明朝" w:hint="eastAsia"/>
        </w:rPr>
        <w:t>対応を下記にまとめる。</w:t>
      </w:r>
    </w:p>
    <w:p w14:paraId="6CF4E399" w14:textId="77777777" w:rsidR="004C7080" w:rsidRDefault="004C7080" w:rsidP="00E0358D">
      <w:pPr>
        <w:widowControl/>
        <w:jc w:val="left"/>
        <w:rPr>
          <w:rFonts w:ascii="ＭＳ 明朝" w:eastAsia="ＭＳ 明朝" w:hAnsi="ＭＳ 明朝"/>
        </w:rPr>
      </w:pPr>
    </w:p>
    <w:tbl>
      <w:tblPr>
        <w:tblStyle w:val="ab"/>
        <w:tblW w:w="0" w:type="auto"/>
        <w:tblLook w:val="04A0" w:firstRow="1" w:lastRow="0" w:firstColumn="1" w:lastColumn="0" w:noHBand="0" w:noVBand="1"/>
      </w:tblPr>
      <w:tblGrid>
        <w:gridCol w:w="426"/>
        <w:gridCol w:w="1129"/>
        <w:gridCol w:w="3404"/>
        <w:gridCol w:w="3535"/>
      </w:tblGrid>
      <w:tr w:rsidR="00B51A49" w:rsidRPr="00B51A49" w14:paraId="3BB7DCF2" w14:textId="77777777" w:rsidTr="00E0358D">
        <w:tc>
          <w:tcPr>
            <w:tcW w:w="426" w:type="dxa"/>
          </w:tcPr>
          <w:p w14:paraId="09CC495D" w14:textId="77777777" w:rsidR="00B51A49" w:rsidRPr="00B51A49" w:rsidRDefault="00B51A49" w:rsidP="00B51A49">
            <w:pPr>
              <w:jc w:val="left"/>
              <w:rPr>
                <w:rFonts w:ascii="ＭＳ 明朝" w:eastAsia="ＭＳ 明朝" w:hAnsi="ＭＳ 明朝"/>
              </w:rPr>
            </w:pPr>
            <w:bookmarkStart w:id="1" w:name="_Hlk4740557"/>
          </w:p>
        </w:tc>
        <w:tc>
          <w:tcPr>
            <w:tcW w:w="1129" w:type="dxa"/>
          </w:tcPr>
          <w:p w14:paraId="7D273419" w14:textId="77777777" w:rsidR="00B51A49" w:rsidRPr="00B51A49" w:rsidRDefault="00B51A49" w:rsidP="00F0311D">
            <w:pPr>
              <w:jc w:val="center"/>
              <w:rPr>
                <w:rFonts w:ascii="ＭＳ 明朝" w:eastAsia="ＭＳ 明朝" w:hAnsi="ＭＳ 明朝"/>
              </w:rPr>
            </w:pPr>
            <w:r w:rsidRPr="00B51A49">
              <w:rPr>
                <w:rFonts w:ascii="ＭＳ 明朝" w:eastAsia="ＭＳ 明朝" w:hAnsi="ＭＳ 明朝" w:hint="eastAsia"/>
              </w:rPr>
              <w:t>項目</w:t>
            </w:r>
          </w:p>
        </w:tc>
        <w:tc>
          <w:tcPr>
            <w:tcW w:w="3404" w:type="dxa"/>
          </w:tcPr>
          <w:p w14:paraId="64068F94" w14:textId="77777777" w:rsidR="00B51A49" w:rsidRPr="00B51A49" w:rsidRDefault="00B51A49" w:rsidP="00F0311D">
            <w:pPr>
              <w:jc w:val="center"/>
              <w:rPr>
                <w:rFonts w:ascii="ＭＳ 明朝" w:eastAsia="ＭＳ 明朝" w:hAnsi="ＭＳ 明朝"/>
                <w:szCs w:val="21"/>
              </w:rPr>
            </w:pPr>
            <w:r w:rsidRPr="00B51A49">
              <w:rPr>
                <w:rFonts w:ascii="ＭＳ 明朝" w:eastAsia="ＭＳ 明朝" w:hAnsi="ＭＳ 明朝" w:hint="eastAsia"/>
                <w:szCs w:val="21"/>
              </w:rPr>
              <w:t>指摘</w:t>
            </w:r>
          </w:p>
        </w:tc>
        <w:tc>
          <w:tcPr>
            <w:tcW w:w="3535" w:type="dxa"/>
          </w:tcPr>
          <w:p w14:paraId="6ABEFB34" w14:textId="77777777" w:rsidR="00B51A49" w:rsidRPr="00B51A49" w:rsidRDefault="00B51A49" w:rsidP="00F0311D">
            <w:pPr>
              <w:jc w:val="center"/>
              <w:rPr>
                <w:rFonts w:ascii="ＭＳ 明朝" w:eastAsia="ＭＳ 明朝" w:hAnsi="ＭＳ 明朝"/>
                <w:szCs w:val="21"/>
              </w:rPr>
            </w:pPr>
            <w:r w:rsidRPr="00B51A49">
              <w:rPr>
                <w:rFonts w:ascii="ＭＳ 明朝" w:eastAsia="ＭＳ 明朝" w:hAnsi="ＭＳ 明朝" w:hint="eastAsia"/>
                <w:szCs w:val="21"/>
              </w:rPr>
              <w:t>対応</w:t>
            </w:r>
          </w:p>
        </w:tc>
      </w:tr>
      <w:tr w:rsidR="00B51A49" w:rsidRPr="00B51A49" w14:paraId="03F3B840" w14:textId="77777777" w:rsidTr="00E0358D">
        <w:tc>
          <w:tcPr>
            <w:tcW w:w="426" w:type="dxa"/>
          </w:tcPr>
          <w:p w14:paraId="17A40EB3" w14:textId="77777777" w:rsidR="00B51A49" w:rsidRPr="00B51A49" w:rsidRDefault="00B51A49" w:rsidP="00E0358D">
            <w:pPr>
              <w:jc w:val="center"/>
              <w:rPr>
                <w:rFonts w:ascii="ＭＳ 明朝" w:eastAsia="ＭＳ 明朝" w:hAnsi="ＭＳ 明朝"/>
              </w:rPr>
            </w:pPr>
            <w:r w:rsidRPr="00B51A49">
              <w:rPr>
                <w:rFonts w:ascii="ＭＳ 明朝" w:eastAsia="ＭＳ 明朝" w:hAnsi="ＭＳ 明朝" w:hint="eastAsia"/>
              </w:rPr>
              <w:t>1</w:t>
            </w:r>
          </w:p>
        </w:tc>
        <w:tc>
          <w:tcPr>
            <w:tcW w:w="1129" w:type="dxa"/>
          </w:tcPr>
          <w:p w14:paraId="0BD4BA41" w14:textId="77777777" w:rsidR="00B51A49" w:rsidRPr="00B51A49" w:rsidRDefault="00B51A49" w:rsidP="00E0358D">
            <w:pPr>
              <w:jc w:val="center"/>
              <w:rPr>
                <w:rFonts w:ascii="ＭＳ 明朝" w:eastAsia="ＭＳ 明朝" w:hAnsi="ＭＳ 明朝"/>
              </w:rPr>
            </w:pPr>
            <w:r w:rsidRPr="00B51A49">
              <w:rPr>
                <w:rFonts w:ascii="ＭＳ 明朝" w:eastAsia="ＭＳ 明朝" w:hAnsi="ＭＳ 明朝" w:hint="eastAsia"/>
              </w:rPr>
              <w:t>全体</w:t>
            </w:r>
          </w:p>
        </w:tc>
        <w:tc>
          <w:tcPr>
            <w:tcW w:w="3404" w:type="dxa"/>
          </w:tcPr>
          <w:p w14:paraId="7AF9FF31" w14:textId="77777777" w:rsidR="00B51A49" w:rsidRPr="00B51A49" w:rsidRDefault="00B51A49" w:rsidP="00B51A49">
            <w:pPr>
              <w:rPr>
                <w:rFonts w:ascii="ＭＳ 明朝" w:eastAsia="ＭＳ 明朝" w:hAnsi="ＭＳ 明朝"/>
                <w:szCs w:val="21"/>
              </w:rPr>
            </w:pPr>
            <w:r w:rsidRPr="00B51A49">
              <w:rPr>
                <w:rFonts w:ascii="ＭＳ 明朝" w:eastAsia="ＭＳ 明朝" w:hAnsi="ＭＳ 明朝" w:hint="eastAsia"/>
              </w:rPr>
              <w:t>水化学はこれまでプラントの設計、試運転、改良工事に関与できなかった。この反省を踏まえた新たな取り組み・課題について言及してほしい（目黒氏）</w:t>
            </w:r>
          </w:p>
        </w:tc>
        <w:tc>
          <w:tcPr>
            <w:tcW w:w="3535" w:type="dxa"/>
          </w:tcPr>
          <w:p w14:paraId="534472C4" w14:textId="25525025" w:rsidR="0012238E" w:rsidRPr="009D238D" w:rsidRDefault="0012238E" w:rsidP="00E0358D">
            <w:pPr>
              <w:ind w:left="210" w:hangingChars="100" w:hanging="210"/>
              <w:rPr>
                <w:rFonts w:ascii="ＭＳ 明朝" w:eastAsia="ＭＳ 明朝" w:hAnsi="ＭＳ 明朝"/>
              </w:rPr>
            </w:pPr>
            <w:r w:rsidRPr="00E0358D">
              <w:rPr>
                <w:rFonts w:ascii="ＭＳ 明朝" w:eastAsia="ＭＳ 明朝" w:hAnsi="ＭＳ 明朝" w:hint="eastAsia"/>
                <w:color w:val="FF0000"/>
              </w:rPr>
              <w:t>・</w:t>
            </w:r>
            <w:r w:rsidR="000A3D02" w:rsidRPr="00E0358D">
              <w:rPr>
                <w:rFonts w:ascii="ＭＳ 明朝" w:eastAsia="ＭＳ 明朝" w:hAnsi="ＭＳ 明朝" w:hint="eastAsia"/>
                <w:color w:val="FF0000"/>
              </w:rPr>
              <w:t>第</w:t>
            </w:r>
            <w:r w:rsidR="000A3D02" w:rsidRPr="00E0358D">
              <w:rPr>
                <w:rFonts w:ascii="ＭＳ 明朝" w:eastAsia="ＭＳ 明朝" w:hAnsi="ＭＳ 明朝"/>
                <w:color w:val="FF0000"/>
              </w:rPr>
              <w:t>9章</w:t>
            </w:r>
            <w:r w:rsidR="000A3D02">
              <w:rPr>
                <w:rFonts w:ascii="ＭＳ 明朝" w:eastAsia="ＭＳ 明朝" w:hAnsi="ＭＳ 明朝" w:hint="eastAsia"/>
                <w:color w:val="FF0000"/>
              </w:rPr>
              <w:t>「</w:t>
            </w:r>
            <w:r w:rsidRPr="00E0358D">
              <w:rPr>
                <w:rFonts w:ascii="ＭＳ 明朝" w:eastAsia="ＭＳ 明朝" w:hAnsi="ＭＳ 明朝" w:hint="eastAsia"/>
                <w:color w:val="FF0000"/>
              </w:rPr>
              <w:t>まとめ</w:t>
            </w:r>
            <w:r w:rsidR="000A3D02">
              <w:rPr>
                <w:rFonts w:ascii="ＭＳ 明朝" w:eastAsia="ＭＳ 明朝" w:hAnsi="ＭＳ 明朝" w:hint="eastAsia"/>
                <w:color w:val="FF0000"/>
              </w:rPr>
              <w:t>」</w:t>
            </w:r>
            <w:r w:rsidR="00521B47">
              <w:rPr>
                <w:rFonts w:ascii="ＭＳ 明朝" w:eastAsia="ＭＳ 明朝" w:hAnsi="ＭＳ 明朝" w:hint="eastAsia"/>
                <w:color w:val="FF0000"/>
              </w:rPr>
              <w:t>にて</w:t>
            </w:r>
            <w:r w:rsidRPr="00E0358D">
              <w:rPr>
                <w:rFonts w:ascii="ＭＳ 明朝" w:eastAsia="ＭＳ 明朝" w:hAnsi="ＭＳ 明朝" w:hint="eastAsia"/>
                <w:color w:val="FF0000"/>
              </w:rPr>
              <w:t>、</w:t>
            </w:r>
            <w:r w:rsidR="003F4FF5">
              <w:rPr>
                <w:rFonts w:ascii="ＭＳ 明朝" w:eastAsia="ＭＳ 明朝" w:hAnsi="ＭＳ 明朝" w:hint="eastAsia"/>
                <w:color w:val="FF0000"/>
              </w:rPr>
              <w:t>PWRの</w:t>
            </w:r>
            <w:r w:rsidRPr="00E0358D">
              <w:rPr>
                <w:rFonts w:ascii="ＭＳ 明朝" w:eastAsia="ＭＳ 明朝" w:hAnsi="ＭＳ 明朝"/>
                <w:color w:val="FF0000"/>
              </w:rPr>
              <w:t>HFT</w:t>
            </w:r>
            <w:r w:rsidR="003F4FF5">
              <w:rPr>
                <w:rFonts w:ascii="ＭＳ 明朝" w:eastAsia="ＭＳ 明朝" w:hAnsi="ＭＳ 明朝" w:hint="eastAsia"/>
                <w:color w:val="FF0000"/>
              </w:rPr>
              <w:t>時の</w:t>
            </w:r>
            <w:r w:rsidRPr="00E0358D">
              <w:rPr>
                <w:rFonts w:ascii="ＭＳ 明朝" w:eastAsia="ＭＳ 明朝" w:hAnsi="ＭＳ 明朝"/>
                <w:color w:val="FF0000"/>
              </w:rPr>
              <w:t>亜鉛注入等について記載する。</w:t>
            </w:r>
          </w:p>
        </w:tc>
      </w:tr>
      <w:tr w:rsidR="00B51A49" w:rsidRPr="00B51A49" w14:paraId="172BF0B7" w14:textId="77777777" w:rsidTr="00E0358D">
        <w:tc>
          <w:tcPr>
            <w:tcW w:w="426" w:type="dxa"/>
          </w:tcPr>
          <w:p w14:paraId="37F02A12" w14:textId="77777777" w:rsidR="00B51A49" w:rsidRPr="00B51A49" w:rsidRDefault="00B51A49" w:rsidP="00E0358D">
            <w:pPr>
              <w:jc w:val="center"/>
              <w:rPr>
                <w:rFonts w:ascii="ＭＳ 明朝" w:eastAsia="ＭＳ 明朝" w:hAnsi="ＭＳ 明朝"/>
              </w:rPr>
            </w:pPr>
            <w:r w:rsidRPr="00B51A49">
              <w:rPr>
                <w:rFonts w:ascii="ＭＳ 明朝" w:eastAsia="ＭＳ 明朝" w:hAnsi="ＭＳ 明朝" w:hint="eastAsia"/>
              </w:rPr>
              <w:t>2</w:t>
            </w:r>
          </w:p>
        </w:tc>
        <w:tc>
          <w:tcPr>
            <w:tcW w:w="1129" w:type="dxa"/>
          </w:tcPr>
          <w:p w14:paraId="138ABE92" w14:textId="77777777" w:rsidR="00B51A49" w:rsidRPr="00B51A49" w:rsidRDefault="00B51A49" w:rsidP="00E0358D">
            <w:pPr>
              <w:jc w:val="center"/>
              <w:rPr>
                <w:rFonts w:ascii="ＭＳ 明朝" w:eastAsia="ＭＳ 明朝" w:hAnsi="ＭＳ 明朝"/>
              </w:rPr>
            </w:pPr>
            <w:r w:rsidRPr="00B51A49">
              <w:rPr>
                <w:rFonts w:ascii="ＭＳ 明朝" w:eastAsia="ＭＳ 明朝" w:hAnsi="ＭＳ 明朝" w:hint="eastAsia"/>
              </w:rPr>
              <w:t>SCC環境緩和</w:t>
            </w:r>
          </w:p>
        </w:tc>
        <w:tc>
          <w:tcPr>
            <w:tcW w:w="3404" w:type="dxa"/>
          </w:tcPr>
          <w:p w14:paraId="4CBDAC33" w14:textId="77777777" w:rsidR="00B51A49" w:rsidRPr="00B51A49" w:rsidRDefault="00B51A49" w:rsidP="00B51A49">
            <w:pPr>
              <w:rPr>
                <w:rFonts w:ascii="ＭＳ 明朝" w:eastAsia="ＭＳ 明朝" w:hAnsi="ＭＳ 明朝"/>
                <w:szCs w:val="21"/>
              </w:rPr>
            </w:pPr>
            <w:r w:rsidRPr="00B51A49">
              <w:rPr>
                <w:rFonts w:ascii="ＭＳ 明朝" w:eastAsia="ＭＳ 明朝" w:hAnsi="ＭＳ 明朝" w:hint="eastAsia"/>
              </w:rPr>
              <w:t>廃炉材を活用した研究課題が重要（目黒氏）</w:t>
            </w:r>
          </w:p>
        </w:tc>
        <w:tc>
          <w:tcPr>
            <w:tcW w:w="3535" w:type="dxa"/>
          </w:tcPr>
          <w:p w14:paraId="2383ED1B" w14:textId="61D97368" w:rsidR="00B51A49" w:rsidRPr="009D238D" w:rsidRDefault="003F4FF5" w:rsidP="00E0358D">
            <w:pPr>
              <w:ind w:left="210" w:hangingChars="100" w:hanging="210"/>
              <w:jc w:val="left"/>
              <w:rPr>
                <w:rFonts w:ascii="ＭＳ 明朝" w:eastAsia="ＭＳ 明朝" w:hAnsi="ＭＳ 明朝"/>
              </w:rPr>
            </w:pPr>
            <w:r>
              <w:rPr>
                <w:rFonts w:ascii="ＭＳ 明朝" w:eastAsia="ＭＳ 明朝" w:hAnsi="ＭＳ 明朝" w:hint="eastAsia"/>
              </w:rPr>
              <w:t>6.1.1および6.3項</w:t>
            </w:r>
            <w:r w:rsidR="00B51A49" w:rsidRPr="009D238D">
              <w:rPr>
                <w:rFonts w:ascii="ＭＳ 明朝" w:eastAsia="ＭＳ 明朝" w:hAnsi="ＭＳ 明朝" w:hint="eastAsia"/>
              </w:rPr>
              <w:t>に記載済み</w:t>
            </w:r>
            <w:r>
              <w:rPr>
                <w:rFonts w:ascii="ＭＳ 明朝" w:eastAsia="ＭＳ 明朝" w:hAnsi="ＭＳ 明朝" w:hint="eastAsia"/>
              </w:rPr>
              <w:t>。</w:t>
            </w:r>
          </w:p>
        </w:tc>
      </w:tr>
      <w:tr w:rsidR="00B51A49" w:rsidRPr="00B51A49" w14:paraId="22041138" w14:textId="77777777" w:rsidTr="00E0358D">
        <w:tc>
          <w:tcPr>
            <w:tcW w:w="426" w:type="dxa"/>
          </w:tcPr>
          <w:p w14:paraId="0BBE5009" w14:textId="77777777" w:rsidR="00B51A49" w:rsidRPr="00B51A49" w:rsidRDefault="00B51A49" w:rsidP="00E0358D">
            <w:pPr>
              <w:jc w:val="center"/>
              <w:rPr>
                <w:rFonts w:ascii="ＭＳ 明朝" w:eastAsia="ＭＳ 明朝" w:hAnsi="ＭＳ 明朝"/>
              </w:rPr>
            </w:pPr>
            <w:r w:rsidRPr="00B51A49">
              <w:rPr>
                <w:rFonts w:ascii="ＭＳ 明朝" w:eastAsia="ＭＳ 明朝" w:hAnsi="ＭＳ 明朝" w:hint="eastAsia"/>
              </w:rPr>
              <w:t>3</w:t>
            </w:r>
          </w:p>
        </w:tc>
        <w:tc>
          <w:tcPr>
            <w:tcW w:w="1129" w:type="dxa"/>
          </w:tcPr>
          <w:p w14:paraId="1F111B8C" w14:textId="77777777" w:rsidR="00B51A49" w:rsidRPr="00B51A49" w:rsidRDefault="00B51A49" w:rsidP="00E0358D">
            <w:pPr>
              <w:jc w:val="center"/>
              <w:rPr>
                <w:rFonts w:ascii="ＭＳ 明朝" w:eastAsia="ＭＳ 明朝" w:hAnsi="ＭＳ 明朝"/>
              </w:rPr>
            </w:pPr>
            <w:r w:rsidRPr="00B51A49">
              <w:rPr>
                <w:rFonts w:ascii="ＭＳ 明朝" w:eastAsia="ＭＳ 明朝" w:hAnsi="ＭＳ 明朝" w:hint="eastAsia"/>
              </w:rPr>
              <w:t>全体</w:t>
            </w:r>
          </w:p>
        </w:tc>
        <w:tc>
          <w:tcPr>
            <w:tcW w:w="3404" w:type="dxa"/>
          </w:tcPr>
          <w:p w14:paraId="6E5A9F20" w14:textId="77777777" w:rsidR="00B51A49" w:rsidRPr="00B51A49" w:rsidRDefault="00B51A49" w:rsidP="00B51A49">
            <w:pPr>
              <w:jc w:val="left"/>
              <w:rPr>
                <w:rFonts w:ascii="ＭＳ 明朝" w:eastAsia="ＭＳ 明朝" w:hAnsi="ＭＳ 明朝"/>
              </w:rPr>
            </w:pPr>
            <w:r w:rsidRPr="00B51A49">
              <w:rPr>
                <w:rFonts w:ascii="ＭＳ 明朝" w:eastAsia="ＭＳ 明朝" w:hAnsi="ＭＳ 明朝" w:hint="eastAsia"/>
              </w:rPr>
              <w:t>国の最新のエネルギー基本計画では、2030年に原子力発電の占める割合を20～22%としているが、再稼働予定のプラントでこの数字を維持するには、軽水炉の利用率を現状の60～70%から80～90％に向上することが必須と考える。利用率向上、人の安全と設備の安全・信頼性向上には水化学による材料の防食対策の寄与は大きいと考える。この点も明確にし</w:t>
            </w:r>
            <w:r>
              <w:rPr>
                <w:rFonts w:ascii="ＭＳ 明朝" w:eastAsia="ＭＳ 明朝" w:hAnsi="ＭＳ 明朝" w:hint="eastAsia"/>
              </w:rPr>
              <w:t>ては如何</w:t>
            </w:r>
            <w:r w:rsidRPr="00B51A49">
              <w:rPr>
                <w:rFonts w:ascii="ＭＳ 明朝" w:eastAsia="ＭＳ 明朝" w:hAnsi="ＭＳ 明朝" w:hint="eastAsia"/>
              </w:rPr>
              <w:t>か。（目黒氏）</w:t>
            </w:r>
          </w:p>
        </w:tc>
        <w:tc>
          <w:tcPr>
            <w:tcW w:w="3535" w:type="dxa"/>
          </w:tcPr>
          <w:p w14:paraId="40A00029" w14:textId="127B6F82" w:rsidR="000A3D02" w:rsidRDefault="000A3D02" w:rsidP="00E0358D">
            <w:pPr>
              <w:ind w:left="210" w:hangingChars="100" w:hanging="210"/>
              <w:jc w:val="left"/>
              <w:rPr>
                <w:rFonts w:ascii="ＭＳ 明朝" w:eastAsia="ＭＳ 明朝" w:hAnsi="ＭＳ 明朝"/>
                <w:color w:val="FF0000"/>
              </w:rPr>
            </w:pPr>
            <w:r w:rsidRPr="00EF0E6C">
              <w:rPr>
                <w:rFonts w:ascii="ＭＳ 明朝" w:eastAsia="ＭＳ 明朝" w:hAnsi="ＭＳ 明朝" w:hint="eastAsia"/>
                <w:color w:val="FF0000"/>
              </w:rPr>
              <w:t>・</w:t>
            </w:r>
            <w:bookmarkStart w:id="2" w:name="_Hlk4740446"/>
            <w:r w:rsidRPr="00EF0E6C">
              <w:rPr>
                <w:rFonts w:ascii="ＭＳ 明朝" w:eastAsia="ＭＳ 明朝" w:hAnsi="ＭＳ 明朝" w:hint="eastAsia"/>
                <w:color w:val="FF0000"/>
              </w:rPr>
              <w:t>第</w:t>
            </w:r>
            <w:r>
              <w:rPr>
                <w:rFonts w:ascii="ＭＳ 明朝" w:eastAsia="ＭＳ 明朝" w:hAnsi="ＭＳ 明朝" w:hint="eastAsia"/>
                <w:color w:val="FF0000"/>
              </w:rPr>
              <w:t>3</w:t>
            </w:r>
            <w:r w:rsidRPr="00EF0E6C">
              <w:rPr>
                <w:rFonts w:ascii="ＭＳ 明朝" w:eastAsia="ＭＳ 明朝" w:hAnsi="ＭＳ 明朝" w:hint="eastAsia"/>
                <w:color w:val="FF0000"/>
              </w:rPr>
              <w:t>章</w:t>
            </w:r>
            <w:r>
              <w:rPr>
                <w:rFonts w:ascii="ＭＳ 明朝" w:eastAsia="ＭＳ 明朝" w:hAnsi="ＭＳ 明朝" w:hint="eastAsia"/>
                <w:color w:val="FF0000"/>
              </w:rPr>
              <w:t>「水化学を取り巻く環境の変化」</w:t>
            </w:r>
            <w:bookmarkEnd w:id="2"/>
            <w:r>
              <w:rPr>
                <w:rFonts w:ascii="ＭＳ 明朝" w:eastAsia="ＭＳ 明朝" w:hAnsi="ＭＳ 明朝" w:hint="eastAsia"/>
                <w:color w:val="FF0000"/>
              </w:rPr>
              <w:t>に記載する</w:t>
            </w:r>
            <w:r w:rsidRPr="00EF0E6C">
              <w:rPr>
                <w:rFonts w:ascii="ＭＳ 明朝" w:eastAsia="ＭＳ 明朝" w:hAnsi="ＭＳ 明朝" w:hint="eastAsia"/>
                <w:color w:val="FF0000"/>
              </w:rPr>
              <w:t>。</w:t>
            </w:r>
          </w:p>
          <w:p w14:paraId="55330999" w14:textId="664B494D" w:rsidR="000A3D02" w:rsidRPr="000A3D02" w:rsidRDefault="003960F3" w:rsidP="00E0358D">
            <w:pPr>
              <w:ind w:left="210" w:hangingChars="100" w:hanging="210"/>
              <w:jc w:val="left"/>
              <w:rPr>
                <w:rFonts w:ascii="ＭＳ 明朝" w:eastAsia="ＭＳ 明朝" w:hAnsi="ＭＳ 明朝"/>
              </w:rPr>
            </w:pPr>
            <w:r>
              <w:rPr>
                <w:rFonts w:ascii="ＭＳ 明朝" w:eastAsia="ＭＳ 明朝" w:hAnsi="ＭＳ 明朝" w:hint="eastAsia"/>
                <w:color w:val="FF0000"/>
              </w:rPr>
              <w:t>・</w:t>
            </w:r>
            <w:r w:rsidR="000A3D02">
              <w:rPr>
                <w:rFonts w:ascii="ＭＳ 明朝" w:eastAsia="ＭＳ 明朝" w:hAnsi="ＭＳ 明朝" w:hint="eastAsia"/>
                <w:color w:val="FF0000"/>
              </w:rPr>
              <w:t>被ばく低減により定期検査期間</w:t>
            </w:r>
            <w:r>
              <w:rPr>
                <w:rFonts w:ascii="ＭＳ 明朝" w:eastAsia="ＭＳ 明朝" w:hAnsi="ＭＳ 明朝" w:hint="eastAsia"/>
                <w:color w:val="FF0000"/>
              </w:rPr>
              <w:t>の</w:t>
            </w:r>
            <w:r w:rsidR="000A3D02">
              <w:rPr>
                <w:rFonts w:ascii="ＭＳ 明朝" w:eastAsia="ＭＳ 明朝" w:hAnsi="ＭＳ 明朝" w:hint="eastAsia"/>
                <w:color w:val="FF0000"/>
              </w:rPr>
              <w:t>短縮</w:t>
            </w:r>
            <w:r>
              <w:rPr>
                <w:rFonts w:ascii="ＭＳ 明朝" w:eastAsia="ＭＳ 明朝" w:hAnsi="ＭＳ 明朝" w:hint="eastAsia"/>
                <w:color w:val="FF0000"/>
              </w:rPr>
              <w:t>が図れ</w:t>
            </w:r>
            <w:r w:rsidR="000A3D02">
              <w:rPr>
                <w:rFonts w:ascii="ＭＳ 明朝" w:eastAsia="ＭＳ 明朝" w:hAnsi="ＭＳ 明朝" w:hint="eastAsia"/>
                <w:color w:val="FF0000"/>
              </w:rPr>
              <w:t>、設備利用率</w:t>
            </w:r>
            <w:r>
              <w:rPr>
                <w:rFonts w:ascii="ＭＳ 明朝" w:eastAsia="ＭＳ 明朝" w:hAnsi="ＭＳ 明朝" w:hint="eastAsia"/>
                <w:color w:val="FF0000"/>
              </w:rPr>
              <w:t>の</w:t>
            </w:r>
            <w:r w:rsidR="000A3D02">
              <w:rPr>
                <w:rFonts w:ascii="ＭＳ 明朝" w:eastAsia="ＭＳ 明朝" w:hAnsi="ＭＳ 明朝" w:hint="eastAsia"/>
                <w:color w:val="FF0000"/>
              </w:rPr>
              <w:t>向上</w:t>
            </w:r>
            <w:r>
              <w:rPr>
                <w:rFonts w:ascii="ＭＳ 明朝" w:eastAsia="ＭＳ 明朝" w:hAnsi="ＭＳ 明朝" w:hint="eastAsia"/>
                <w:color w:val="FF0000"/>
              </w:rPr>
              <w:t>に繋がる</w:t>
            </w:r>
            <w:r w:rsidR="003F4FF5">
              <w:rPr>
                <w:rFonts w:ascii="ＭＳ 明朝" w:eastAsia="ＭＳ 明朝" w:hAnsi="ＭＳ 明朝" w:hint="eastAsia"/>
                <w:color w:val="FF0000"/>
              </w:rPr>
              <w:t>等</w:t>
            </w:r>
            <w:r>
              <w:rPr>
                <w:rFonts w:ascii="ＭＳ 明朝" w:eastAsia="ＭＳ 明朝" w:hAnsi="ＭＳ 明朝" w:hint="eastAsia"/>
                <w:color w:val="FF0000"/>
              </w:rPr>
              <w:t>、</w:t>
            </w:r>
            <w:r w:rsidR="003F4FF5">
              <w:rPr>
                <w:rFonts w:ascii="ＭＳ 明朝" w:eastAsia="ＭＳ 明朝" w:hAnsi="ＭＳ 明朝" w:hint="eastAsia"/>
                <w:color w:val="FF0000"/>
              </w:rPr>
              <w:t>水化学の関与を記載する</w:t>
            </w:r>
            <w:r w:rsidR="000A3D02">
              <w:rPr>
                <w:rFonts w:ascii="ＭＳ 明朝" w:eastAsia="ＭＳ 明朝" w:hAnsi="ＭＳ 明朝" w:hint="eastAsia"/>
                <w:color w:val="FF0000"/>
              </w:rPr>
              <w:t>。</w:t>
            </w:r>
            <w:r w:rsidR="003F4FF5">
              <w:rPr>
                <w:rFonts w:ascii="ＭＳ 明朝" w:eastAsia="ＭＳ 明朝" w:hAnsi="ＭＳ 明朝" w:hint="eastAsia"/>
                <w:color w:val="FF0000"/>
              </w:rPr>
              <w:t>但し、</w:t>
            </w:r>
            <w:r w:rsidR="003F4FF5" w:rsidRPr="00E0358D">
              <w:rPr>
                <w:rFonts w:ascii="ＭＳ 明朝" w:eastAsia="ＭＳ 明朝" w:hAnsi="ＭＳ 明朝"/>
                <w:color w:val="FF0000"/>
              </w:rPr>
              <w:t>60～70%</w:t>
            </w:r>
            <w:r w:rsidR="003F4FF5" w:rsidRPr="00E0358D">
              <w:rPr>
                <w:rFonts w:ascii="ＭＳ 明朝" w:eastAsia="ＭＳ 明朝" w:hAnsi="ＭＳ 明朝" w:hint="eastAsia"/>
                <w:color w:val="FF0000"/>
              </w:rPr>
              <w:t>、</w:t>
            </w:r>
            <w:r w:rsidR="003F4FF5" w:rsidRPr="00E0358D">
              <w:rPr>
                <w:rFonts w:ascii="ＭＳ 明朝" w:eastAsia="ＭＳ 明朝" w:hAnsi="ＭＳ 明朝"/>
                <w:color w:val="FF0000"/>
              </w:rPr>
              <w:t>80～90％</w:t>
            </w:r>
            <w:r w:rsidR="003F4FF5" w:rsidRPr="00E0358D">
              <w:rPr>
                <w:rFonts w:ascii="ＭＳ 明朝" w:eastAsia="ＭＳ 明朝" w:hAnsi="ＭＳ 明朝" w:hint="eastAsia"/>
                <w:color w:val="FF0000"/>
              </w:rPr>
              <w:t>等の数値は、確認した後、記載を検討する。</w:t>
            </w:r>
          </w:p>
        </w:tc>
      </w:tr>
      <w:tr w:rsidR="00B51A49" w:rsidRPr="00B51A49" w14:paraId="4B337F00" w14:textId="77777777" w:rsidTr="00E0358D">
        <w:tc>
          <w:tcPr>
            <w:tcW w:w="426" w:type="dxa"/>
          </w:tcPr>
          <w:p w14:paraId="111554A2" w14:textId="77777777" w:rsidR="00B51A49" w:rsidRPr="00B51A49" w:rsidRDefault="00B51A49" w:rsidP="00E0358D">
            <w:pPr>
              <w:jc w:val="center"/>
              <w:rPr>
                <w:rFonts w:ascii="ＭＳ 明朝" w:eastAsia="ＭＳ 明朝" w:hAnsi="ＭＳ 明朝"/>
              </w:rPr>
            </w:pPr>
            <w:r w:rsidRPr="00B51A49">
              <w:rPr>
                <w:rFonts w:ascii="ＭＳ 明朝" w:eastAsia="ＭＳ 明朝" w:hAnsi="ＭＳ 明朝" w:hint="eastAsia"/>
              </w:rPr>
              <w:t>4</w:t>
            </w:r>
          </w:p>
        </w:tc>
        <w:tc>
          <w:tcPr>
            <w:tcW w:w="1129" w:type="dxa"/>
          </w:tcPr>
          <w:p w14:paraId="7A5C82AB" w14:textId="77777777" w:rsidR="00B51A49" w:rsidRPr="00B51A49" w:rsidRDefault="00B51A49" w:rsidP="00E0358D">
            <w:pPr>
              <w:jc w:val="center"/>
              <w:rPr>
                <w:rFonts w:ascii="ＭＳ 明朝" w:eastAsia="ＭＳ 明朝" w:hAnsi="ＭＳ 明朝"/>
              </w:rPr>
            </w:pPr>
            <w:r w:rsidRPr="00B51A49">
              <w:rPr>
                <w:rFonts w:ascii="ＭＳ 明朝" w:eastAsia="ＭＳ 明朝" w:hAnsi="ＭＳ 明朝" w:hint="eastAsia"/>
              </w:rPr>
              <w:t>燃料健全性維持</w:t>
            </w:r>
          </w:p>
        </w:tc>
        <w:tc>
          <w:tcPr>
            <w:tcW w:w="3404" w:type="dxa"/>
          </w:tcPr>
          <w:p w14:paraId="4A0DE6B0" w14:textId="77777777" w:rsidR="00B51A49" w:rsidRPr="00B51A49" w:rsidRDefault="00B51A49" w:rsidP="00B51A49">
            <w:pPr>
              <w:ind w:rightChars="100" w:right="210"/>
              <w:rPr>
                <w:rFonts w:ascii="ＭＳ 明朝" w:eastAsia="ＭＳ 明朝" w:hAnsi="ＭＳ 明朝"/>
              </w:rPr>
            </w:pPr>
            <w:r w:rsidRPr="00B51A49">
              <w:rPr>
                <w:rFonts w:ascii="ＭＳ 明朝" w:eastAsia="ＭＳ 明朝" w:hAnsi="ＭＳ 明朝" w:hint="eastAsia"/>
              </w:rPr>
              <w:t>燃料高度化、高燃焼度運転、長サイクル運転等はプラント運用オプションとして残っているのか？残っている場合には、これら対応に必要な課題についても言及して欲しい。（目黒氏）</w:t>
            </w:r>
          </w:p>
        </w:tc>
        <w:tc>
          <w:tcPr>
            <w:tcW w:w="3535" w:type="dxa"/>
          </w:tcPr>
          <w:p w14:paraId="1257BE7D" w14:textId="7147FE50" w:rsidR="00B51A49" w:rsidRPr="009D238D" w:rsidRDefault="003F4FF5" w:rsidP="00E0358D">
            <w:pPr>
              <w:ind w:left="210" w:hangingChars="100" w:hanging="210"/>
              <w:jc w:val="left"/>
              <w:rPr>
                <w:rFonts w:ascii="ＭＳ 明朝" w:eastAsia="ＭＳ 明朝" w:hAnsi="ＭＳ 明朝"/>
              </w:rPr>
            </w:pPr>
            <w:r>
              <w:rPr>
                <w:rFonts w:ascii="ＭＳ 明朝" w:eastAsia="ＭＳ 明朝" w:hAnsi="ＭＳ 明朝" w:hint="eastAsia"/>
              </w:rPr>
              <w:t>6.2項に</w:t>
            </w:r>
            <w:r w:rsidR="00B51A49" w:rsidRPr="009D238D">
              <w:rPr>
                <w:rFonts w:ascii="ＭＳ 明朝" w:eastAsia="ＭＳ 明朝" w:hAnsi="ＭＳ 明朝" w:hint="eastAsia"/>
              </w:rPr>
              <w:t>記載済み</w:t>
            </w:r>
            <w:r>
              <w:rPr>
                <w:rFonts w:ascii="ＭＳ 明朝" w:eastAsia="ＭＳ 明朝" w:hAnsi="ＭＳ 明朝" w:hint="eastAsia"/>
              </w:rPr>
              <w:t>。</w:t>
            </w:r>
          </w:p>
        </w:tc>
      </w:tr>
      <w:tr w:rsidR="00B51A49" w:rsidRPr="00B51A49" w14:paraId="178F03B3" w14:textId="77777777" w:rsidTr="00E0358D">
        <w:tc>
          <w:tcPr>
            <w:tcW w:w="426" w:type="dxa"/>
          </w:tcPr>
          <w:p w14:paraId="119C08AE" w14:textId="77777777" w:rsidR="00B51A49" w:rsidRPr="00B51A49" w:rsidRDefault="00B51A49" w:rsidP="00E0358D">
            <w:pPr>
              <w:jc w:val="center"/>
              <w:rPr>
                <w:rFonts w:ascii="ＭＳ 明朝" w:eastAsia="ＭＳ 明朝" w:hAnsi="ＭＳ 明朝"/>
              </w:rPr>
            </w:pPr>
            <w:r w:rsidRPr="00B51A49">
              <w:rPr>
                <w:rFonts w:ascii="ＭＳ 明朝" w:eastAsia="ＭＳ 明朝" w:hAnsi="ＭＳ 明朝" w:hint="eastAsia"/>
              </w:rPr>
              <w:t>5</w:t>
            </w:r>
          </w:p>
        </w:tc>
        <w:tc>
          <w:tcPr>
            <w:tcW w:w="1129" w:type="dxa"/>
          </w:tcPr>
          <w:p w14:paraId="2A05C158" w14:textId="77777777" w:rsidR="00B51A49" w:rsidRPr="00B51A49" w:rsidRDefault="00B51A49" w:rsidP="00E0358D">
            <w:pPr>
              <w:jc w:val="center"/>
              <w:rPr>
                <w:rFonts w:ascii="ＭＳ 明朝" w:eastAsia="ＭＳ 明朝" w:hAnsi="ＭＳ 明朝"/>
              </w:rPr>
            </w:pPr>
            <w:r w:rsidRPr="00B51A49">
              <w:rPr>
                <w:rFonts w:ascii="ＭＳ 明朝" w:eastAsia="ＭＳ 明朝" w:hAnsi="ＭＳ 明朝" w:hint="eastAsia"/>
              </w:rPr>
              <w:t>廃棄物低減</w:t>
            </w:r>
          </w:p>
        </w:tc>
        <w:tc>
          <w:tcPr>
            <w:tcW w:w="3404" w:type="dxa"/>
          </w:tcPr>
          <w:p w14:paraId="39D72768" w14:textId="71F4401D" w:rsidR="00B51A49" w:rsidRPr="00B51A49" w:rsidRDefault="00B51A49" w:rsidP="00B51A49">
            <w:pPr>
              <w:jc w:val="left"/>
              <w:rPr>
                <w:rFonts w:ascii="ＭＳ 明朝" w:eastAsia="ＭＳ 明朝" w:hAnsi="ＭＳ 明朝"/>
              </w:rPr>
            </w:pPr>
            <w:r w:rsidRPr="00B51A49">
              <w:rPr>
                <w:rFonts w:ascii="ＭＳ 明朝" w:eastAsia="ＭＳ 明朝" w:hAnsi="ＭＳ 明朝" w:hint="eastAsia"/>
              </w:rPr>
              <w:t>廃棄物低減（環境負荷低減）に対する課題の中で、</w:t>
            </w:r>
            <w:r w:rsidRPr="00B51A49">
              <w:rPr>
                <w:rFonts w:ascii="ＭＳ 明朝" w:eastAsia="ＭＳ 明朝" w:hAnsi="ＭＳ 明朝" w:hint="eastAsia"/>
                <w:vertAlign w:val="superscript"/>
              </w:rPr>
              <w:t>14</w:t>
            </w:r>
            <w:r w:rsidRPr="00B51A49">
              <w:rPr>
                <w:rFonts w:ascii="ＭＳ 明朝" w:eastAsia="ＭＳ 明朝" w:hAnsi="ＭＳ 明朝" w:hint="eastAsia"/>
              </w:rPr>
              <w:t>C等、長半減期核種の</w:t>
            </w:r>
            <w:r w:rsidR="003C4093">
              <w:rPr>
                <w:rFonts w:ascii="ＭＳ 明朝" w:eastAsia="ＭＳ 明朝" w:hAnsi="ＭＳ 明朝" w:hint="eastAsia"/>
              </w:rPr>
              <w:t>発生源の特定と発生</w:t>
            </w:r>
            <w:r w:rsidRPr="00B51A49">
              <w:rPr>
                <w:rFonts w:ascii="ＭＳ 明朝" w:eastAsia="ＭＳ 明朝" w:hAnsi="ＭＳ 明朝" w:hint="eastAsia"/>
              </w:rPr>
              <w:t>抑制に係る水化学についても課題を追加して欲しい。また、SA時のFP放出抑制については、</w:t>
            </w:r>
            <w:r w:rsidRPr="00B51A49">
              <w:rPr>
                <w:rFonts w:ascii="ＭＳ 明朝" w:eastAsia="ＭＳ 明朝" w:hAnsi="ＭＳ 明朝" w:hint="eastAsia"/>
                <w:vertAlign w:val="superscript"/>
              </w:rPr>
              <w:t>60</w:t>
            </w:r>
            <w:r w:rsidRPr="00B51A49">
              <w:rPr>
                <w:rFonts w:ascii="ＭＳ 明朝" w:eastAsia="ＭＳ 明朝" w:hAnsi="ＭＳ 明朝" w:hint="eastAsia"/>
              </w:rPr>
              <w:t>Co、</w:t>
            </w:r>
            <w:r w:rsidRPr="00B51A49">
              <w:rPr>
                <w:rFonts w:ascii="ＭＳ 明朝" w:eastAsia="ＭＳ 明朝" w:hAnsi="ＭＳ 明朝" w:hint="eastAsia"/>
                <w:vertAlign w:val="superscript"/>
              </w:rPr>
              <w:t>14</w:t>
            </w:r>
            <w:r w:rsidRPr="00B51A49">
              <w:rPr>
                <w:rFonts w:ascii="ＭＳ 明朝" w:eastAsia="ＭＳ 明朝" w:hAnsi="ＭＳ 明朝" w:hint="eastAsia"/>
              </w:rPr>
              <w:t>C、</w:t>
            </w:r>
            <w:r w:rsidRPr="00B51A49">
              <w:rPr>
                <w:rFonts w:ascii="ＭＳ 明朝" w:eastAsia="ＭＳ 明朝" w:hAnsi="ＭＳ 明朝" w:hint="eastAsia"/>
                <w:vertAlign w:val="superscript"/>
              </w:rPr>
              <w:t>99</w:t>
            </w:r>
            <w:r w:rsidRPr="00B51A49">
              <w:rPr>
                <w:rFonts w:ascii="ＭＳ 明朝" w:eastAsia="ＭＳ 明朝" w:hAnsi="ＭＳ 明朝" w:hint="eastAsia"/>
              </w:rPr>
              <w:t>Tc、</w:t>
            </w:r>
            <w:r w:rsidRPr="00B51A49">
              <w:rPr>
                <w:rFonts w:ascii="ＭＳ 明朝" w:eastAsia="ＭＳ 明朝" w:hAnsi="ＭＳ 明朝" w:hint="eastAsia"/>
                <w:vertAlign w:val="superscript"/>
              </w:rPr>
              <w:t>129</w:t>
            </w:r>
            <w:r w:rsidRPr="00B51A49">
              <w:rPr>
                <w:rFonts w:ascii="ＭＳ 明朝" w:eastAsia="ＭＳ 明朝" w:hAnsi="ＭＳ 明朝" w:hint="eastAsia"/>
              </w:rPr>
              <w:t>Iなどの放出挙動と抑制に係る課題についても言及して欲</w:t>
            </w:r>
            <w:r w:rsidRPr="00B51A49">
              <w:rPr>
                <w:rFonts w:ascii="ＭＳ 明朝" w:eastAsia="ＭＳ 明朝" w:hAnsi="ＭＳ 明朝" w:hint="eastAsia"/>
              </w:rPr>
              <w:lastRenderedPageBreak/>
              <w:t>しい。（石榑氏）</w:t>
            </w:r>
          </w:p>
        </w:tc>
        <w:tc>
          <w:tcPr>
            <w:tcW w:w="3535" w:type="dxa"/>
          </w:tcPr>
          <w:p w14:paraId="090D2788" w14:textId="77777777" w:rsidR="000A3D02" w:rsidRPr="00E0358D" w:rsidRDefault="000A3D02" w:rsidP="00E0358D">
            <w:pPr>
              <w:ind w:left="210" w:hangingChars="100" w:hanging="210"/>
              <w:rPr>
                <w:rFonts w:ascii="ＭＳ 明朝" w:eastAsia="ＭＳ 明朝" w:hAnsi="ＭＳ 明朝"/>
                <w:color w:val="FF0000"/>
              </w:rPr>
            </w:pPr>
            <w:r w:rsidRPr="00E0358D">
              <w:rPr>
                <w:rFonts w:ascii="ＭＳ 明朝" w:eastAsia="ＭＳ 明朝" w:hAnsi="ＭＳ 明朝" w:hint="eastAsia"/>
                <w:color w:val="FF0000"/>
              </w:rPr>
              <w:lastRenderedPageBreak/>
              <w:t>・</w:t>
            </w:r>
            <w:r w:rsidRPr="00E0358D">
              <w:rPr>
                <w:rFonts w:ascii="ＭＳ 明朝" w:eastAsia="ＭＳ 明朝" w:hAnsi="ＭＳ 明朝"/>
                <w:color w:val="FF0000"/>
                <w:vertAlign w:val="superscript"/>
              </w:rPr>
              <w:t>14</w:t>
            </w:r>
            <w:r w:rsidRPr="00E0358D">
              <w:rPr>
                <w:rFonts w:ascii="ＭＳ 明朝" w:eastAsia="ＭＳ 明朝" w:hAnsi="ＭＳ 明朝"/>
                <w:color w:val="FF0000"/>
              </w:rPr>
              <w:t>C</w:t>
            </w:r>
            <w:r w:rsidRPr="00E0358D">
              <w:rPr>
                <w:rFonts w:ascii="ＭＳ 明朝" w:eastAsia="ＭＳ 明朝" w:hAnsi="ＭＳ 明朝" w:hint="eastAsia"/>
                <w:color w:val="FF0000"/>
              </w:rPr>
              <w:t>については、水化学分野に何を求めているのか</w:t>
            </w:r>
            <w:r w:rsidR="003F4FF5">
              <w:rPr>
                <w:rFonts w:ascii="ＭＳ 明朝" w:eastAsia="ＭＳ 明朝" w:hAnsi="ＭＳ 明朝" w:hint="eastAsia"/>
                <w:color w:val="FF0000"/>
              </w:rPr>
              <w:t>河村委員が石榑先生に</w:t>
            </w:r>
            <w:r w:rsidRPr="00E0358D">
              <w:rPr>
                <w:rFonts w:ascii="ＭＳ 明朝" w:eastAsia="ＭＳ 明朝" w:hAnsi="ＭＳ 明朝" w:hint="eastAsia"/>
                <w:color w:val="FF0000"/>
              </w:rPr>
              <w:t>メール等で確認する。</w:t>
            </w:r>
          </w:p>
          <w:p w14:paraId="58B23744" w14:textId="7627EF30" w:rsidR="000A3D02" w:rsidRDefault="000A3D02" w:rsidP="00E0358D">
            <w:pPr>
              <w:ind w:left="210" w:hangingChars="100" w:hanging="210"/>
              <w:rPr>
                <w:rFonts w:ascii="ＭＳ 明朝" w:eastAsia="ＭＳ 明朝" w:hAnsi="ＭＳ 明朝"/>
                <w:color w:val="FF0000"/>
              </w:rPr>
            </w:pPr>
            <w:r w:rsidRPr="00E0358D">
              <w:rPr>
                <w:rFonts w:ascii="ＭＳ 明朝" w:eastAsia="ＭＳ 明朝" w:hAnsi="ＭＳ 明朝" w:hint="eastAsia"/>
                <w:color w:val="FF0000"/>
              </w:rPr>
              <w:t>・</w:t>
            </w:r>
            <w:r w:rsidR="003C4093" w:rsidRPr="00E0358D">
              <w:rPr>
                <w:rFonts w:ascii="ＭＳ 明朝" w:eastAsia="ＭＳ 明朝" w:hAnsi="ＭＳ 明朝"/>
                <w:color w:val="FF0000"/>
                <w:vertAlign w:val="superscript"/>
              </w:rPr>
              <w:t>14</w:t>
            </w:r>
            <w:r w:rsidR="003C4093" w:rsidRPr="00E0358D">
              <w:rPr>
                <w:rFonts w:ascii="ＭＳ 明朝" w:eastAsia="ＭＳ 明朝" w:hAnsi="ＭＳ 明朝"/>
                <w:color w:val="FF0000"/>
              </w:rPr>
              <w:t>C</w:t>
            </w:r>
            <w:r w:rsidR="003C4093" w:rsidRPr="00E0358D">
              <w:rPr>
                <w:rFonts w:ascii="ＭＳ 明朝" w:eastAsia="ＭＳ 明朝" w:hAnsi="ＭＳ 明朝" w:hint="eastAsia"/>
                <w:color w:val="FF0000"/>
              </w:rPr>
              <w:t>の発生源</w:t>
            </w:r>
            <w:r w:rsidR="00B753F3">
              <w:rPr>
                <w:rFonts w:ascii="ＭＳ 明朝" w:eastAsia="ＭＳ 明朝" w:hAnsi="ＭＳ 明朝" w:hint="eastAsia"/>
                <w:color w:val="FF0000"/>
              </w:rPr>
              <w:t>は有機系炭素化合物で</w:t>
            </w:r>
            <w:r w:rsidR="003960F3">
              <w:rPr>
                <w:rFonts w:ascii="ＭＳ 明朝" w:eastAsia="ＭＳ 明朝" w:hAnsi="ＭＳ 明朝" w:hint="eastAsia"/>
                <w:color w:val="FF0000"/>
              </w:rPr>
              <w:t>ある</w:t>
            </w:r>
            <w:r w:rsidR="003C4093" w:rsidRPr="00E0358D">
              <w:rPr>
                <w:rFonts w:ascii="ＭＳ 明朝" w:eastAsia="ＭＳ 明朝" w:hAnsi="ＭＳ 明朝" w:hint="eastAsia"/>
                <w:color w:val="FF0000"/>
              </w:rPr>
              <w:t>樹脂廃棄物</w:t>
            </w:r>
            <w:r w:rsidR="003960F3">
              <w:rPr>
                <w:rFonts w:ascii="ＭＳ 明朝" w:eastAsia="ＭＳ 明朝" w:hAnsi="ＭＳ 明朝" w:hint="eastAsia"/>
                <w:color w:val="FF0000"/>
              </w:rPr>
              <w:t>の</w:t>
            </w:r>
            <w:r w:rsidR="00B753F3">
              <w:rPr>
                <w:rFonts w:ascii="ＭＳ 明朝" w:eastAsia="ＭＳ 明朝" w:hAnsi="ＭＳ 明朝" w:hint="eastAsia"/>
                <w:color w:val="FF0000"/>
              </w:rPr>
              <w:t>樹脂や重合</w:t>
            </w:r>
            <w:r w:rsidR="00C12F1A">
              <w:rPr>
                <w:rFonts w:ascii="ＭＳ 明朝" w:eastAsia="ＭＳ 明朝" w:hAnsi="ＭＳ 明朝" w:hint="eastAsia"/>
                <w:color w:val="FF0000"/>
              </w:rPr>
              <w:t>開始</w:t>
            </w:r>
            <w:r w:rsidR="00B753F3">
              <w:rPr>
                <w:rFonts w:ascii="ＭＳ 明朝" w:eastAsia="ＭＳ 明朝" w:hAnsi="ＭＳ 明朝" w:hint="eastAsia"/>
                <w:color w:val="FF0000"/>
              </w:rPr>
              <w:t>剤、</w:t>
            </w:r>
            <w:r w:rsidR="003960F3">
              <w:rPr>
                <w:rFonts w:ascii="ＭＳ 明朝" w:eastAsia="ＭＳ 明朝" w:hAnsi="ＭＳ 明朝" w:hint="eastAsia"/>
                <w:color w:val="FF0000"/>
              </w:rPr>
              <w:t>および</w:t>
            </w:r>
            <w:r w:rsidR="003C4093" w:rsidRPr="00E0358D">
              <w:rPr>
                <w:rFonts w:ascii="ＭＳ 明朝" w:eastAsia="ＭＳ 明朝" w:hAnsi="ＭＳ 明朝" w:hint="eastAsia"/>
                <w:color w:val="FF0000"/>
              </w:rPr>
              <w:t>構造材料中の</w:t>
            </w:r>
            <w:r w:rsidR="003C4093" w:rsidRPr="00E0358D">
              <w:rPr>
                <w:rFonts w:ascii="ＭＳ 明朝" w:eastAsia="ＭＳ 明朝" w:hAnsi="ＭＳ 明朝"/>
                <w:color w:val="FF0000"/>
              </w:rPr>
              <w:t>NやC等の不純物元素が想定される。</w:t>
            </w:r>
            <w:r w:rsidR="00B753F3">
              <w:rPr>
                <w:rFonts w:ascii="ＭＳ 明朝" w:eastAsia="ＭＳ 明朝" w:hAnsi="ＭＳ 明朝" w:hint="eastAsia"/>
                <w:color w:val="FF0000"/>
              </w:rPr>
              <w:t>電気</w:t>
            </w:r>
            <w:r w:rsidR="003C4093" w:rsidRPr="00E0358D">
              <w:rPr>
                <w:rFonts w:ascii="ＭＳ 明朝" w:eastAsia="ＭＳ 明朝" w:hAnsi="ＭＳ 明朝" w:hint="eastAsia"/>
                <w:color w:val="FF0000"/>
              </w:rPr>
              <w:t>事業</w:t>
            </w:r>
            <w:r w:rsidR="003960F3">
              <w:rPr>
                <w:rFonts w:ascii="ＭＳ 明朝" w:eastAsia="ＭＳ 明朝" w:hAnsi="ＭＳ 明朝" w:hint="eastAsia"/>
                <w:color w:val="FF0000"/>
              </w:rPr>
              <w:t>者</w:t>
            </w:r>
            <w:r w:rsidR="003C4093" w:rsidRPr="00E0358D">
              <w:rPr>
                <w:rFonts w:ascii="ＭＳ 明朝" w:eastAsia="ＭＳ 明朝" w:hAnsi="ＭＳ 明朝" w:hint="eastAsia"/>
                <w:color w:val="FF0000"/>
              </w:rPr>
              <w:t>内で、廃棄物</w:t>
            </w:r>
            <w:r w:rsidR="003960F3">
              <w:rPr>
                <w:rFonts w:ascii="ＭＳ 明朝" w:eastAsia="ＭＳ 明朝" w:hAnsi="ＭＳ 明朝" w:hint="eastAsia"/>
                <w:color w:val="FF0000"/>
              </w:rPr>
              <w:t>部門</w:t>
            </w:r>
            <w:r w:rsidR="003C4093" w:rsidRPr="00E0358D">
              <w:rPr>
                <w:rFonts w:ascii="ＭＳ 明朝" w:eastAsia="ＭＳ 明朝" w:hAnsi="ＭＳ 明朝" w:hint="eastAsia"/>
                <w:color w:val="FF0000"/>
              </w:rPr>
              <w:t>と相</w:t>
            </w:r>
            <w:r w:rsidR="003C4093" w:rsidRPr="00E0358D">
              <w:rPr>
                <w:rFonts w:ascii="ＭＳ 明朝" w:eastAsia="ＭＳ 明朝" w:hAnsi="ＭＳ 明朝" w:hint="eastAsia"/>
                <w:color w:val="FF0000"/>
              </w:rPr>
              <w:lastRenderedPageBreak/>
              <w:t>談するなど、</w:t>
            </w:r>
            <w:r w:rsidRPr="00E0358D">
              <w:rPr>
                <w:rFonts w:ascii="ＭＳ 明朝" w:eastAsia="ＭＳ 明朝" w:hAnsi="ＭＳ 明朝" w:hint="eastAsia"/>
                <w:color w:val="FF0000"/>
              </w:rPr>
              <w:t>杉野委員と執筆担当者である赤峰委員、稲垣委員と</w:t>
            </w:r>
            <w:r w:rsidR="003C4093" w:rsidRPr="00E0358D">
              <w:rPr>
                <w:rFonts w:ascii="ＭＳ 明朝" w:eastAsia="ＭＳ 明朝" w:hAnsi="ＭＳ 明朝" w:hint="eastAsia"/>
                <w:color w:val="FF0000"/>
              </w:rPr>
              <w:t>で協議する。</w:t>
            </w:r>
          </w:p>
          <w:p w14:paraId="47FF01A5" w14:textId="77777777" w:rsidR="003960F3" w:rsidRPr="00E0358D" w:rsidRDefault="003960F3" w:rsidP="00E0358D">
            <w:pPr>
              <w:ind w:left="210" w:hangingChars="100" w:hanging="210"/>
              <w:rPr>
                <w:rFonts w:ascii="ＭＳ 明朝" w:eastAsia="ＭＳ 明朝" w:hAnsi="ＭＳ 明朝"/>
                <w:color w:val="FF0000"/>
              </w:rPr>
            </w:pPr>
            <w:r>
              <w:rPr>
                <w:rFonts w:ascii="ＭＳ 明朝" w:eastAsia="ＭＳ 明朝" w:hAnsi="ＭＳ 明朝" w:hint="eastAsia"/>
                <w:color w:val="FF0000"/>
              </w:rPr>
              <w:t>・上記の対応の結果から、</w:t>
            </w:r>
            <w:r w:rsidRPr="000602B3">
              <w:rPr>
                <w:rFonts w:ascii="ＭＳ 明朝" w:eastAsia="ＭＳ 明朝" w:hAnsi="ＭＳ 明朝"/>
                <w:color w:val="FF0000"/>
              </w:rPr>
              <w:t xml:space="preserve">6.4 </w:t>
            </w:r>
            <w:r>
              <w:rPr>
                <w:rFonts w:ascii="ＭＳ 明朝" w:eastAsia="ＭＳ 明朝" w:hAnsi="ＭＳ 明朝" w:hint="eastAsia"/>
                <w:color w:val="FF0000"/>
              </w:rPr>
              <w:t>「</w:t>
            </w:r>
            <w:r w:rsidRPr="000602B3">
              <w:rPr>
                <w:rFonts w:ascii="ＭＳ 明朝" w:eastAsia="ＭＳ 明朝" w:hAnsi="ＭＳ 明朝"/>
                <w:color w:val="FF0000"/>
              </w:rPr>
              <w:t>環境負荷低減</w:t>
            </w:r>
            <w:r>
              <w:rPr>
                <w:rFonts w:ascii="ＭＳ 明朝" w:eastAsia="ＭＳ 明朝" w:hAnsi="ＭＳ 明朝" w:hint="eastAsia"/>
                <w:color w:val="FF0000"/>
              </w:rPr>
              <w:t>」への記載内容を検討する</w:t>
            </w:r>
            <w:r w:rsidRPr="000602B3">
              <w:rPr>
                <w:rFonts w:ascii="ＭＳ 明朝" w:eastAsia="ＭＳ 明朝" w:hAnsi="ＭＳ 明朝" w:hint="eastAsia"/>
                <w:color w:val="FF0000"/>
              </w:rPr>
              <w:t>。</w:t>
            </w:r>
          </w:p>
          <w:p w14:paraId="1CEEFDE5" w14:textId="75100469" w:rsidR="0012238E" w:rsidRPr="009D238D" w:rsidRDefault="0012238E" w:rsidP="00E0358D">
            <w:pPr>
              <w:ind w:left="210" w:hangingChars="100" w:hanging="210"/>
              <w:rPr>
                <w:rFonts w:ascii="ＭＳ 明朝" w:eastAsia="ＭＳ 明朝" w:hAnsi="ＭＳ 明朝"/>
              </w:rPr>
            </w:pPr>
            <w:r>
              <w:rPr>
                <w:rFonts w:ascii="ＭＳ 明朝" w:eastAsia="ＭＳ 明朝" w:hAnsi="ＭＳ 明朝" w:hint="eastAsia"/>
              </w:rPr>
              <w:t>・</w:t>
            </w:r>
            <w:r w:rsidRPr="00B51A49">
              <w:rPr>
                <w:rFonts w:ascii="ＭＳ 明朝" w:eastAsia="ＭＳ 明朝" w:hAnsi="ＭＳ 明朝" w:hint="eastAsia"/>
              </w:rPr>
              <w:t>SA時のFP放出抑制については、</w:t>
            </w:r>
            <w:r>
              <w:rPr>
                <w:rFonts w:ascii="ＭＳ 明朝" w:eastAsia="ＭＳ 明朝" w:hAnsi="ＭＳ 明朝" w:hint="eastAsia"/>
              </w:rPr>
              <w:t>7.1.2</w:t>
            </w:r>
            <w:r w:rsidR="003960F3">
              <w:rPr>
                <w:rFonts w:ascii="ＭＳ 明朝" w:eastAsia="ＭＳ 明朝" w:hAnsi="ＭＳ 明朝" w:hint="eastAsia"/>
              </w:rPr>
              <w:t>に記載済み</w:t>
            </w:r>
            <w:r>
              <w:rPr>
                <w:rFonts w:ascii="ＭＳ 明朝" w:eastAsia="ＭＳ 明朝" w:hAnsi="ＭＳ 明朝" w:hint="eastAsia"/>
              </w:rPr>
              <w:t>。</w:t>
            </w:r>
          </w:p>
        </w:tc>
      </w:tr>
      <w:tr w:rsidR="00B51A49" w:rsidRPr="00B51A49" w14:paraId="508208D3" w14:textId="77777777" w:rsidTr="00E0358D">
        <w:tc>
          <w:tcPr>
            <w:tcW w:w="426" w:type="dxa"/>
          </w:tcPr>
          <w:p w14:paraId="648DA4C5" w14:textId="77777777" w:rsidR="00B51A49" w:rsidRPr="00B51A49" w:rsidRDefault="00B51A49" w:rsidP="00E0358D">
            <w:pPr>
              <w:jc w:val="center"/>
              <w:rPr>
                <w:rFonts w:ascii="ＭＳ 明朝" w:eastAsia="ＭＳ 明朝" w:hAnsi="ＭＳ 明朝"/>
              </w:rPr>
            </w:pPr>
            <w:r w:rsidRPr="00B51A49">
              <w:rPr>
                <w:rFonts w:ascii="ＭＳ 明朝" w:eastAsia="ＭＳ 明朝" w:hAnsi="ＭＳ 明朝" w:hint="eastAsia"/>
              </w:rPr>
              <w:lastRenderedPageBreak/>
              <w:t>6</w:t>
            </w:r>
          </w:p>
        </w:tc>
        <w:tc>
          <w:tcPr>
            <w:tcW w:w="1129" w:type="dxa"/>
          </w:tcPr>
          <w:p w14:paraId="28F702FE" w14:textId="77777777" w:rsidR="00B51A49" w:rsidRPr="00B51A49" w:rsidRDefault="00B51A49" w:rsidP="00E0358D">
            <w:pPr>
              <w:jc w:val="center"/>
              <w:rPr>
                <w:rFonts w:ascii="ＭＳ 明朝" w:eastAsia="ＭＳ 明朝" w:hAnsi="ＭＳ 明朝"/>
              </w:rPr>
            </w:pPr>
          </w:p>
        </w:tc>
        <w:tc>
          <w:tcPr>
            <w:tcW w:w="3404" w:type="dxa"/>
          </w:tcPr>
          <w:p w14:paraId="273A938E" w14:textId="77777777" w:rsidR="00B51A49" w:rsidRPr="00B51A49" w:rsidRDefault="00B51A49" w:rsidP="00B51A49">
            <w:pPr>
              <w:jc w:val="left"/>
              <w:rPr>
                <w:rFonts w:ascii="ＭＳ 明朝" w:eastAsia="ＭＳ 明朝" w:hAnsi="ＭＳ 明朝"/>
              </w:rPr>
            </w:pPr>
            <w:r w:rsidRPr="00B51A49">
              <w:rPr>
                <w:rFonts w:ascii="ＭＳ 明朝" w:eastAsia="ＭＳ 明朝" w:hAnsi="ＭＳ 明朝" w:hint="eastAsia"/>
              </w:rPr>
              <w:t>ASMEでは環境疲労も対象としている。環境疲労について、課題として取り上げる必要はないか。（梅原氏）</w:t>
            </w:r>
          </w:p>
        </w:tc>
        <w:tc>
          <w:tcPr>
            <w:tcW w:w="3535" w:type="dxa"/>
          </w:tcPr>
          <w:p w14:paraId="318EDB5B" w14:textId="35901BEC" w:rsidR="00B51A49" w:rsidRPr="009D238D" w:rsidRDefault="00867FED" w:rsidP="00E0358D">
            <w:pPr>
              <w:ind w:left="210" w:hangingChars="100" w:hanging="210"/>
              <w:rPr>
                <w:rFonts w:ascii="ＭＳ 明朝" w:eastAsia="ＭＳ 明朝" w:hAnsi="ＭＳ 明朝"/>
              </w:rPr>
            </w:pPr>
            <w:r w:rsidRPr="00E0358D">
              <w:rPr>
                <w:rFonts w:ascii="ＭＳ 明朝" w:eastAsia="ＭＳ 明朝" w:hAnsi="ＭＳ 明朝" w:hint="eastAsia"/>
                <w:color w:val="FF0000"/>
              </w:rPr>
              <w:t>・タービン系、抽気系の</w:t>
            </w:r>
            <w:r w:rsidRPr="00E0358D">
              <w:rPr>
                <w:rFonts w:ascii="ＭＳ 明朝" w:eastAsia="ＭＳ 明朝" w:hAnsi="ＭＳ 明朝"/>
                <w:color w:val="FF0000"/>
              </w:rPr>
              <w:t>O</w:t>
            </w:r>
            <w:r w:rsidRPr="00E0358D">
              <w:rPr>
                <w:rFonts w:ascii="ＭＳ 明朝" w:eastAsia="ＭＳ 明朝" w:hAnsi="ＭＳ 明朝"/>
                <w:color w:val="FF0000"/>
                <w:vertAlign w:val="subscript"/>
              </w:rPr>
              <w:t>2</w:t>
            </w:r>
            <w:r w:rsidRPr="00E0358D">
              <w:rPr>
                <w:rFonts w:ascii="ＭＳ 明朝" w:eastAsia="ＭＳ 明朝" w:hAnsi="ＭＳ 明朝" w:hint="eastAsia"/>
                <w:color w:val="FF0000"/>
              </w:rPr>
              <w:t>濃度</w:t>
            </w:r>
            <w:r w:rsidR="00F94DC3" w:rsidRPr="00E0358D">
              <w:rPr>
                <w:rFonts w:ascii="ＭＳ 明朝" w:eastAsia="ＭＳ 明朝" w:hAnsi="ＭＳ 明朝" w:hint="eastAsia"/>
                <w:color w:val="FF0000"/>
              </w:rPr>
              <w:t>管理が想定される</w:t>
            </w:r>
            <w:r w:rsidR="00F94DC3">
              <w:rPr>
                <w:rFonts w:ascii="ＭＳ 明朝" w:eastAsia="ＭＳ 明朝" w:hAnsi="ＭＳ 明朝" w:hint="eastAsia"/>
                <w:color w:val="FF0000"/>
              </w:rPr>
              <w:t>。</w:t>
            </w:r>
            <w:r w:rsidR="00F94DC3" w:rsidRPr="00E0358D">
              <w:rPr>
                <w:rFonts w:ascii="ＭＳ 明朝" w:eastAsia="ＭＳ 明朝" w:hAnsi="ＭＳ 明朝" w:hint="eastAsia"/>
                <w:color w:val="FF0000"/>
              </w:rPr>
              <w:t>現状は</w:t>
            </w:r>
            <w:r w:rsidR="00F94DC3" w:rsidRPr="00E0358D">
              <w:rPr>
                <w:rFonts w:ascii="ＭＳ 明朝" w:eastAsia="ＭＳ 明朝" w:hAnsi="ＭＳ 明朝"/>
                <w:color w:val="FF0000"/>
              </w:rPr>
              <w:t>ASME等の</w:t>
            </w:r>
            <w:r w:rsidR="00F94DC3">
              <w:rPr>
                <w:rFonts w:ascii="ＭＳ 明朝" w:eastAsia="ＭＳ 明朝" w:hAnsi="ＭＳ 明朝" w:hint="eastAsia"/>
                <w:color w:val="FF0000"/>
              </w:rPr>
              <w:t>環境疲労</w:t>
            </w:r>
            <w:r w:rsidR="00F94DC3" w:rsidRPr="00E0358D">
              <w:rPr>
                <w:rFonts w:ascii="ＭＳ 明朝" w:eastAsia="ＭＳ 明朝" w:hAnsi="ＭＳ 明朝" w:hint="eastAsia"/>
                <w:color w:val="FF0000"/>
              </w:rPr>
              <w:t>曲線に</w:t>
            </w:r>
            <w:r w:rsidR="00F94DC3">
              <w:rPr>
                <w:rFonts w:ascii="ＭＳ 明朝" w:eastAsia="ＭＳ 明朝" w:hAnsi="ＭＳ 明朝" w:hint="eastAsia"/>
                <w:color w:val="FF0000"/>
              </w:rPr>
              <w:t>は酸素濃度が因子として考えられているが、</w:t>
            </w:r>
            <w:r w:rsidR="00F94DC3" w:rsidRPr="00E0358D">
              <w:rPr>
                <w:rFonts w:ascii="ＭＳ 明朝" w:eastAsia="ＭＳ 明朝" w:hAnsi="ＭＳ 明朝" w:hint="eastAsia"/>
                <w:color w:val="FF0000"/>
              </w:rPr>
              <w:t>水化学</w:t>
            </w:r>
            <w:r w:rsidR="0057313F">
              <w:rPr>
                <w:rFonts w:ascii="ＭＳ 明朝" w:eastAsia="ＭＳ 明朝" w:hAnsi="ＭＳ 明朝" w:hint="eastAsia"/>
                <w:color w:val="FF0000"/>
              </w:rPr>
              <w:t>の</w:t>
            </w:r>
            <w:r w:rsidR="00F94DC3" w:rsidRPr="00E0358D">
              <w:rPr>
                <w:rFonts w:ascii="ＭＳ 明朝" w:eastAsia="ＭＳ 明朝" w:hAnsi="ＭＳ 明朝" w:hint="eastAsia"/>
                <w:color w:val="FF0000"/>
              </w:rPr>
              <w:t>コミット</w:t>
            </w:r>
            <w:r w:rsidR="0057313F">
              <w:rPr>
                <w:rFonts w:ascii="ＭＳ 明朝" w:eastAsia="ＭＳ 明朝" w:hAnsi="ＭＳ 明朝" w:hint="eastAsia"/>
                <w:color w:val="FF0000"/>
              </w:rPr>
              <w:t>が</w:t>
            </w:r>
            <w:r w:rsidR="00F94DC3" w:rsidRPr="00E0358D">
              <w:rPr>
                <w:rFonts w:ascii="ＭＳ 明朝" w:eastAsia="ＭＳ 明朝" w:hAnsi="ＭＳ 明朝" w:hint="eastAsia"/>
                <w:color w:val="FF0000"/>
              </w:rPr>
              <w:t>小さい</w:t>
            </w:r>
            <w:r w:rsidR="0057313F">
              <w:rPr>
                <w:rFonts w:ascii="ＭＳ 明朝" w:eastAsia="ＭＳ 明朝" w:hAnsi="ＭＳ 明朝" w:hint="eastAsia"/>
                <w:color w:val="FF0000"/>
              </w:rPr>
              <w:t>ため、取り上げない。</w:t>
            </w:r>
          </w:p>
        </w:tc>
      </w:tr>
      <w:tr w:rsidR="000477E1" w:rsidRPr="00B51A49" w14:paraId="725C4B5F" w14:textId="77777777" w:rsidTr="00E0358D">
        <w:tc>
          <w:tcPr>
            <w:tcW w:w="426" w:type="dxa"/>
          </w:tcPr>
          <w:p w14:paraId="27996D88" w14:textId="77777777" w:rsidR="000477E1" w:rsidRPr="00B51A49" w:rsidRDefault="000477E1" w:rsidP="00E0358D">
            <w:pPr>
              <w:jc w:val="center"/>
              <w:rPr>
                <w:rFonts w:ascii="ＭＳ 明朝" w:eastAsia="ＭＳ 明朝" w:hAnsi="ＭＳ 明朝"/>
              </w:rPr>
            </w:pPr>
            <w:r>
              <w:rPr>
                <w:rFonts w:ascii="ＭＳ 明朝" w:eastAsia="ＭＳ 明朝" w:hAnsi="ＭＳ 明朝" w:hint="eastAsia"/>
              </w:rPr>
              <w:t>7</w:t>
            </w:r>
          </w:p>
        </w:tc>
        <w:tc>
          <w:tcPr>
            <w:tcW w:w="1129" w:type="dxa"/>
          </w:tcPr>
          <w:p w14:paraId="440BBCF1" w14:textId="77777777" w:rsidR="000477E1" w:rsidRDefault="000477E1" w:rsidP="00E0358D">
            <w:pPr>
              <w:jc w:val="center"/>
              <w:rPr>
                <w:rFonts w:ascii="ＭＳ 明朝" w:eastAsia="ＭＳ 明朝" w:hAnsi="ＭＳ 明朝"/>
              </w:rPr>
            </w:pPr>
          </w:p>
        </w:tc>
        <w:tc>
          <w:tcPr>
            <w:tcW w:w="3404" w:type="dxa"/>
          </w:tcPr>
          <w:p w14:paraId="115C4EC8" w14:textId="77777777" w:rsidR="000477E1" w:rsidRPr="000477E1" w:rsidRDefault="000477E1" w:rsidP="00E0358D">
            <w:pPr>
              <w:ind w:rightChars="100" w:right="210"/>
              <w:rPr>
                <w:rFonts w:ascii="ＭＳ 明朝" w:eastAsia="ＭＳ 明朝" w:hAnsi="ＭＳ 明朝"/>
              </w:rPr>
            </w:pPr>
            <w:r>
              <w:rPr>
                <w:rFonts w:ascii="ＭＳ 明朝" w:eastAsia="ＭＳ 明朝" w:hAnsi="ＭＳ 明朝" w:hint="eastAsia"/>
              </w:rPr>
              <w:t>構造材や燃料以外の材料に対する腐食対策やH</w:t>
            </w:r>
            <w:r w:rsidRPr="00FF4215">
              <w:rPr>
                <w:rFonts w:ascii="ＭＳ 明朝" w:eastAsia="ＭＳ 明朝" w:hAnsi="ＭＳ 明朝" w:hint="eastAsia"/>
                <w:vertAlign w:val="subscript"/>
              </w:rPr>
              <w:t>2</w:t>
            </w:r>
            <w:r>
              <w:rPr>
                <w:rFonts w:ascii="ＭＳ 明朝" w:eastAsia="ＭＳ 明朝" w:hAnsi="ＭＳ 明朝" w:hint="eastAsia"/>
              </w:rPr>
              <w:t>発生対策についての課題はあるのか？（石原氏）</w:t>
            </w:r>
          </w:p>
        </w:tc>
        <w:tc>
          <w:tcPr>
            <w:tcW w:w="3535" w:type="dxa"/>
          </w:tcPr>
          <w:p w14:paraId="4A7129C5" w14:textId="7F7EFBAD" w:rsidR="00F94DC3" w:rsidRPr="00E0358D" w:rsidRDefault="00F94DC3" w:rsidP="00E0358D">
            <w:pPr>
              <w:ind w:left="210" w:hangingChars="100" w:hanging="210"/>
              <w:jc w:val="left"/>
              <w:rPr>
                <w:rFonts w:ascii="ＭＳ 明朝" w:eastAsia="ＭＳ 明朝" w:hAnsi="ＭＳ 明朝"/>
              </w:rPr>
            </w:pPr>
            <w:r w:rsidRPr="00E0358D">
              <w:rPr>
                <w:rFonts w:ascii="ＭＳ 明朝" w:eastAsia="ＭＳ 明朝" w:hAnsi="ＭＳ 明朝" w:hint="eastAsia"/>
                <w:color w:val="FF0000"/>
              </w:rPr>
              <w:t>・</w:t>
            </w:r>
            <w:r w:rsidR="00E258B4" w:rsidRPr="000602B3">
              <w:rPr>
                <w:rFonts w:ascii="ＭＳ 明朝" w:eastAsia="ＭＳ 明朝" w:hAnsi="ＭＳ 明朝" w:hint="eastAsia"/>
                <w:color w:val="FF0000"/>
              </w:rPr>
              <w:t>河村委員が、石原氏に具体的な内容を確認</w:t>
            </w:r>
            <w:r w:rsidR="00E258B4">
              <w:rPr>
                <w:rFonts w:ascii="ＭＳ 明朝" w:eastAsia="ＭＳ 明朝" w:hAnsi="ＭＳ 明朝" w:hint="eastAsia"/>
                <w:color w:val="FF0000"/>
              </w:rPr>
              <w:t>した。その結果、</w:t>
            </w:r>
            <w:r w:rsidR="00E258B4" w:rsidRPr="005C319D">
              <w:rPr>
                <w:rFonts w:ascii="ＭＳ 明朝" w:eastAsia="ＭＳ 明朝" w:hAnsi="ＭＳ 明朝" w:hint="eastAsia"/>
                <w:color w:val="FF0000"/>
              </w:rPr>
              <w:t>SA時を対象に、ジルカロイ合金以外にも、亜鉛メッキ鋼板、アルミニウム合金等からのH</w:t>
            </w:r>
            <w:r w:rsidR="00E258B4" w:rsidRPr="005C319D">
              <w:rPr>
                <w:rFonts w:ascii="ＭＳ 明朝" w:eastAsia="ＭＳ 明朝" w:hAnsi="ＭＳ 明朝" w:hint="eastAsia"/>
                <w:color w:val="FF0000"/>
                <w:vertAlign w:val="subscript"/>
              </w:rPr>
              <w:t>2</w:t>
            </w:r>
            <w:r w:rsidR="00E258B4" w:rsidRPr="005C319D">
              <w:rPr>
                <w:rFonts w:ascii="ＭＳ 明朝" w:eastAsia="ＭＳ 明朝" w:hAnsi="ＭＳ 明朝" w:hint="eastAsia"/>
                <w:color w:val="FF0000"/>
              </w:rPr>
              <w:t>発生に取り上げないのかとの趣旨であることが判明。</w:t>
            </w:r>
            <w:r w:rsidR="00E258B4">
              <w:rPr>
                <w:rFonts w:ascii="ＭＳ 明朝" w:eastAsia="ＭＳ 明朝" w:hAnsi="ＭＳ 明朝" w:hint="eastAsia"/>
                <w:color w:val="FF0000"/>
              </w:rPr>
              <w:t>安全分野では検討を開始したとのことで、水化学分野では課題として取り上げないのかとの趣旨。</w:t>
            </w:r>
            <w:r w:rsidR="00E258B4" w:rsidRPr="005C319D">
              <w:rPr>
                <w:rFonts w:ascii="ＭＳ 明朝" w:eastAsia="ＭＳ 明朝" w:hAnsi="ＭＳ 明朝" w:hint="eastAsia"/>
                <w:color w:val="FF0000"/>
              </w:rPr>
              <w:t>対応について</w:t>
            </w:r>
            <w:r w:rsidR="00E258B4">
              <w:rPr>
                <w:rFonts w:ascii="ＭＳ 明朝" w:eastAsia="ＭＳ 明朝" w:hAnsi="ＭＳ 明朝" w:hint="eastAsia"/>
                <w:color w:val="FF0000"/>
              </w:rPr>
              <w:t>協議の必要あり。</w:t>
            </w:r>
          </w:p>
        </w:tc>
      </w:tr>
      <w:tr w:rsidR="00B51A49" w:rsidRPr="00B51A49" w14:paraId="759CDC22" w14:textId="77777777" w:rsidTr="00E0358D">
        <w:tc>
          <w:tcPr>
            <w:tcW w:w="426" w:type="dxa"/>
          </w:tcPr>
          <w:p w14:paraId="59C46F6D" w14:textId="458A19F4" w:rsidR="00B51A49" w:rsidRPr="00B51A49" w:rsidRDefault="000477E1" w:rsidP="00E0358D">
            <w:pPr>
              <w:jc w:val="center"/>
              <w:rPr>
                <w:rFonts w:ascii="ＭＳ 明朝" w:eastAsia="ＭＳ 明朝" w:hAnsi="ＭＳ 明朝"/>
              </w:rPr>
            </w:pPr>
            <w:r>
              <w:rPr>
                <w:rFonts w:ascii="ＭＳ 明朝" w:eastAsia="ＭＳ 明朝" w:hAnsi="ＭＳ 明朝" w:hint="eastAsia"/>
              </w:rPr>
              <w:t>8</w:t>
            </w:r>
          </w:p>
        </w:tc>
        <w:tc>
          <w:tcPr>
            <w:tcW w:w="1129" w:type="dxa"/>
          </w:tcPr>
          <w:p w14:paraId="5FF3826F" w14:textId="77777777" w:rsidR="00B51A49" w:rsidRPr="00B51A49" w:rsidRDefault="00F0311D" w:rsidP="00E0358D">
            <w:pPr>
              <w:jc w:val="center"/>
              <w:rPr>
                <w:rFonts w:ascii="ＭＳ 明朝" w:eastAsia="ＭＳ 明朝" w:hAnsi="ＭＳ 明朝"/>
              </w:rPr>
            </w:pPr>
            <w:r>
              <w:rPr>
                <w:rFonts w:ascii="ＭＳ 明朝" w:eastAsia="ＭＳ 明朝" w:hAnsi="ＭＳ 明朝" w:hint="eastAsia"/>
              </w:rPr>
              <w:t>全体</w:t>
            </w:r>
          </w:p>
        </w:tc>
        <w:tc>
          <w:tcPr>
            <w:tcW w:w="3404" w:type="dxa"/>
          </w:tcPr>
          <w:p w14:paraId="1BDFD45D" w14:textId="5E127417" w:rsidR="00B51A49" w:rsidRPr="00B51A49" w:rsidRDefault="00B51A49" w:rsidP="00B51A49">
            <w:pPr>
              <w:jc w:val="left"/>
              <w:rPr>
                <w:rFonts w:ascii="ＭＳ 明朝" w:eastAsia="ＭＳ 明朝" w:hAnsi="ＭＳ 明朝"/>
              </w:rPr>
            </w:pPr>
            <w:r w:rsidRPr="00B51A49">
              <w:rPr>
                <w:rFonts w:ascii="ＭＳ 明朝" w:eastAsia="ＭＳ 明朝" w:hAnsi="ＭＳ 明朝" w:hint="eastAsia"/>
              </w:rPr>
              <w:t>再生エネルギーの大量導入に伴い、軽水炉も負荷追従運転の対象となる動きが</w:t>
            </w:r>
            <w:r w:rsidR="0012238E">
              <w:rPr>
                <w:rFonts w:ascii="ＭＳ 明朝" w:eastAsia="ＭＳ 明朝" w:hAnsi="ＭＳ 明朝" w:hint="eastAsia"/>
              </w:rPr>
              <w:t>国</w:t>
            </w:r>
            <w:r w:rsidRPr="00B51A49">
              <w:rPr>
                <w:rFonts w:ascii="ＭＳ 明朝" w:eastAsia="ＭＳ 明朝" w:hAnsi="ＭＳ 明朝" w:hint="eastAsia"/>
              </w:rPr>
              <w:t>外であるが、日本ではいかがか？その場合の対応について言及する必要はないか？（西野氏）</w:t>
            </w:r>
          </w:p>
        </w:tc>
        <w:tc>
          <w:tcPr>
            <w:tcW w:w="3535" w:type="dxa"/>
          </w:tcPr>
          <w:p w14:paraId="74E2A6CF" w14:textId="44DFCA18" w:rsidR="00B51A49" w:rsidRDefault="0050676A" w:rsidP="00E0358D">
            <w:pPr>
              <w:ind w:left="210" w:hangingChars="100" w:hanging="210"/>
              <w:jc w:val="left"/>
              <w:rPr>
                <w:rFonts w:ascii="ＭＳ 明朝" w:eastAsia="ＭＳ 明朝" w:hAnsi="ＭＳ 明朝"/>
                <w:color w:val="FF0000"/>
              </w:rPr>
            </w:pPr>
            <w:r>
              <w:rPr>
                <w:rFonts w:ascii="ＭＳ 明朝" w:eastAsia="ＭＳ 明朝" w:hAnsi="ＭＳ 明朝" w:hint="eastAsia"/>
                <w:color w:val="FF0000"/>
              </w:rPr>
              <w:t>・</w:t>
            </w:r>
            <w:r w:rsidR="004E40EF" w:rsidRPr="00E0358D">
              <w:rPr>
                <w:rFonts w:ascii="ＭＳ 明朝" w:eastAsia="ＭＳ 明朝" w:hAnsi="ＭＳ 明朝"/>
                <w:color w:val="FF0000"/>
              </w:rPr>
              <w:t>EPRIでは原子力発電</w:t>
            </w:r>
            <w:r w:rsidR="003F4FF5">
              <w:rPr>
                <w:rFonts w:ascii="ＭＳ 明朝" w:eastAsia="ＭＳ 明朝" w:hAnsi="ＭＳ 明朝" w:hint="eastAsia"/>
                <w:color w:val="FF0000"/>
              </w:rPr>
              <w:t>による</w:t>
            </w:r>
            <w:r w:rsidR="004E40EF" w:rsidRPr="00E0358D">
              <w:rPr>
                <w:rFonts w:ascii="ＭＳ 明朝" w:eastAsia="ＭＳ 明朝" w:hAnsi="ＭＳ 明朝" w:hint="eastAsia"/>
                <w:color w:val="FF0000"/>
              </w:rPr>
              <w:t>負荷追従運転の可能性を議論している。日本では</w:t>
            </w:r>
            <w:r w:rsidR="003F4FF5">
              <w:rPr>
                <w:rFonts w:ascii="ＭＳ 明朝" w:eastAsia="ＭＳ 明朝" w:hAnsi="ＭＳ 明朝" w:hint="eastAsia"/>
                <w:color w:val="FF0000"/>
              </w:rPr>
              <w:t>未だ</w:t>
            </w:r>
            <w:r w:rsidR="004E40EF" w:rsidRPr="00E0358D">
              <w:rPr>
                <w:rFonts w:ascii="ＭＳ 明朝" w:eastAsia="ＭＳ 明朝" w:hAnsi="ＭＳ 明朝" w:hint="eastAsia"/>
                <w:color w:val="FF0000"/>
              </w:rPr>
              <w:t>議論されていない</w:t>
            </w:r>
            <w:r w:rsidR="002D706B">
              <w:rPr>
                <w:rFonts w:ascii="ＭＳ 明朝" w:eastAsia="ＭＳ 明朝" w:hAnsi="ＭＳ 明朝" w:hint="eastAsia"/>
                <w:color w:val="FF0000"/>
              </w:rPr>
              <w:t>が</w:t>
            </w:r>
            <w:r w:rsidR="004E40EF" w:rsidRPr="00E0358D">
              <w:rPr>
                <w:rFonts w:ascii="ＭＳ 明朝" w:eastAsia="ＭＳ 明朝" w:hAnsi="ＭＳ 明朝" w:hint="eastAsia"/>
                <w:color w:val="FF0000"/>
              </w:rPr>
              <w:t>、</w:t>
            </w:r>
            <w:r>
              <w:rPr>
                <w:rFonts w:ascii="ＭＳ 明朝" w:eastAsia="ＭＳ 明朝" w:hAnsi="ＭＳ 明朝" w:hint="eastAsia"/>
                <w:color w:val="FF0000"/>
              </w:rPr>
              <w:t>3.</w:t>
            </w:r>
            <w:r w:rsidR="00BA22B3">
              <w:rPr>
                <w:rFonts w:ascii="ＭＳ 明朝" w:eastAsia="ＭＳ 明朝" w:hAnsi="ＭＳ 明朝" w:hint="eastAsia"/>
                <w:color w:val="FF0000"/>
              </w:rPr>
              <w:t>3</w:t>
            </w:r>
            <w:bookmarkStart w:id="3" w:name="_Hlk4740492"/>
            <w:r w:rsidR="00BA22B3">
              <w:rPr>
                <w:rFonts w:ascii="ＭＳ 明朝" w:eastAsia="ＭＳ 明朝" w:hAnsi="ＭＳ 明朝" w:hint="eastAsia"/>
                <w:color w:val="FF0000"/>
              </w:rPr>
              <w:t>「水化学を取り巻く環境変化への対応」</w:t>
            </w:r>
            <w:bookmarkEnd w:id="3"/>
            <w:r w:rsidR="00BA22B3">
              <w:rPr>
                <w:rFonts w:ascii="ＭＳ 明朝" w:eastAsia="ＭＳ 明朝" w:hAnsi="ＭＳ 明朝" w:hint="eastAsia"/>
                <w:color w:val="FF0000"/>
              </w:rPr>
              <w:t>の中</w:t>
            </w:r>
            <w:r w:rsidR="003F4FF5">
              <w:rPr>
                <w:rFonts w:ascii="ＭＳ 明朝" w:eastAsia="ＭＳ 明朝" w:hAnsi="ＭＳ 明朝" w:hint="eastAsia"/>
                <w:color w:val="FF0000"/>
              </w:rPr>
              <w:t>で、わが国の状況を解説する</w:t>
            </w:r>
            <w:r w:rsidR="002D706B" w:rsidRPr="00EF0E6C">
              <w:rPr>
                <w:rFonts w:ascii="ＭＳ 明朝" w:eastAsia="ＭＳ 明朝" w:hAnsi="ＭＳ 明朝" w:hint="eastAsia"/>
                <w:color w:val="FF0000"/>
              </w:rPr>
              <w:t>。</w:t>
            </w:r>
          </w:p>
          <w:p w14:paraId="362647CA" w14:textId="4392921D" w:rsidR="00CE797D" w:rsidRPr="00E0358D" w:rsidRDefault="0050676A" w:rsidP="00E0358D">
            <w:pPr>
              <w:ind w:left="210" w:hangingChars="100" w:hanging="210"/>
              <w:jc w:val="left"/>
              <w:rPr>
                <w:rFonts w:ascii="ＭＳ 明朝" w:eastAsia="ＭＳ 明朝" w:hAnsi="ＭＳ 明朝"/>
                <w:color w:val="FF0000"/>
              </w:rPr>
            </w:pPr>
            <w:r>
              <w:rPr>
                <w:rFonts w:ascii="ＭＳ 明朝" w:eastAsia="ＭＳ 明朝" w:hAnsi="ＭＳ 明朝" w:hint="eastAsia"/>
                <w:color w:val="FF0000"/>
              </w:rPr>
              <w:t>・</w:t>
            </w:r>
            <w:r w:rsidR="00CE797D">
              <w:rPr>
                <w:rFonts w:ascii="ＭＳ 明朝" w:eastAsia="ＭＳ 明朝" w:hAnsi="ＭＳ 明朝" w:hint="eastAsia"/>
                <w:color w:val="FF0000"/>
              </w:rPr>
              <w:t>エネルギー基本計画では、原子力発電をベースロード電源と位置づけている</w:t>
            </w:r>
            <w:r>
              <w:rPr>
                <w:rFonts w:ascii="ＭＳ 明朝" w:eastAsia="ＭＳ 明朝" w:hAnsi="ＭＳ 明朝" w:hint="eastAsia"/>
                <w:color w:val="FF0000"/>
              </w:rPr>
              <w:t>旨、</w:t>
            </w:r>
            <w:r w:rsidR="003F4FF5">
              <w:rPr>
                <w:rFonts w:ascii="ＭＳ 明朝" w:eastAsia="ＭＳ 明朝" w:hAnsi="ＭＳ 明朝" w:hint="eastAsia"/>
                <w:color w:val="FF0000"/>
              </w:rPr>
              <w:t>第4章に</w:t>
            </w:r>
            <w:r>
              <w:rPr>
                <w:rFonts w:ascii="ＭＳ 明朝" w:eastAsia="ＭＳ 明朝" w:hAnsi="ＭＳ 明朝" w:hint="eastAsia"/>
                <w:color w:val="FF0000"/>
              </w:rPr>
              <w:t>記載する。</w:t>
            </w:r>
          </w:p>
        </w:tc>
      </w:tr>
      <w:bookmarkEnd w:id="1"/>
    </w:tbl>
    <w:p w14:paraId="1DB5F6B2" w14:textId="77777777" w:rsidR="00B51A49" w:rsidRPr="00B51A49" w:rsidRDefault="00B51A49" w:rsidP="00B51A49">
      <w:pPr>
        <w:jc w:val="left"/>
        <w:rPr>
          <w:rFonts w:ascii="ＭＳ 明朝" w:eastAsia="ＭＳ 明朝" w:hAnsi="ＭＳ 明朝"/>
        </w:rPr>
      </w:pPr>
    </w:p>
    <w:p w14:paraId="68C5C555" w14:textId="77777777" w:rsidR="004C7080" w:rsidRPr="00B51A49" w:rsidRDefault="00B51A49" w:rsidP="00B51A49">
      <w:pPr>
        <w:jc w:val="right"/>
        <w:rPr>
          <w:rFonts w:ascii="ＭＳ 明朝" w:eastAsia="ＭＳ 明朝" w:hAnsi="ＭＳ 明朝"/>
        </w:rPr>
      </w:pPr>
      <w:r w:rsidRPr="00B51A49">
        <w:rPr>
          <w:rFonts w:ascii="ＭＳ 明朝" w:eastAsia="ＭＳ 明朝" w:hAnsi="ＭＳ 明朝" w:hint="eastAsia"/>
        </w:rPr>
        <w:t>以上</w:t>
      </w:r>
    </w:p>
    <w:sectPr w:rsidR="004C7080" w:rsidRPr="00B51A49" w:rsidSect="001E00AE">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025C6" w14:textId="77777777" w:rsidR="00603E4A" w:rsidRDefault="00603E4A" w:rsidP="004C7080">
      <w:r>
        <w:separator/>
      </w:r>
    </w:p>
  </w:endnote>
  <w:endnote w:type="continuationSeparator" w:id="0">
    <w:p w14:paraId="6C15C983" w14:textId="77777777" w:rsidR="00603E4A" w:rsidRDefault="00603E4A" w:rsidP="004C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03057" w14:textId="77777777" w:rsidR="00603E4A" w:rsidRDefault="00603E4A" w:rsidP="004C7080">
      <w:r>
        <w:separator/>
      </w:r>
    </w:p>
  </w:footnote>
  <w:footnote w:type="continuationSeparator" w:id="0">
    <w:p w14:paraId="01BB20A6" w14:textId="77777777" w:rsidR="00603E4A" w:rsidRDefault="00603E4A" w:rsidP="004C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C0"/>
    <w:rsid w:val="00013DC0"/>
    <w:rsid w:val="000253C0"/>
    <w:rsid w:val="0003363C"/>
    <w:rsid w:val="000477E1"/>
    <w:rsid w:val="00074E79"/>
    <w:rsid w:val="000A3D02"/>
    <w:rsid w:val="0012238E"/>
    <w:rsid w:val="00133CF2"/>
    <w:rsid w:val="00162493"/>
    <w:rsid w:val="00167F5E"/>
    <w:rsid w:val="00170D50"/>
    <w:rsid w:val="001B2856"/>
    <w:rsid w:val="001B2951"/>
    <w:rsid w:val="001E00AE"/>
    <w:rsid w:val="0020220D"/>
    <w:rsid w:val="00225680"/>
    <w:rsid w:val="002260F9"/>
    <w:rsid w:val="002C21C6"/>
    <w:rsid w:val="002C762D"/>
    <w:rsid w:val="002D58DF"/>
    <w:rsid w:val="002D706B"/>
    <w:rsid w:val="003960F3"/>
    <w:rsid w:val="003C4093"/>
    <w:rsid w:val="003F4FF5"/>
    <w:rsid w:val="00416B54"/>
    <w:rsid w:val="004639FA"/>
    <w:rsid w:val="00466037"/>
    <w:rsid w:val="00487716"/>
    <w:rsid w:val="004C7080"/>
    <w:rsid w:val="004D7907"/>
    <w:rsid w:val="004E40EF"/>
    <w:rsid w:val="0050676A"/>
    <w:rsid w:val="00521B47"/>
    <w:rsid w:val="00551D88"/>
    <w:rsid w:val="0057313F"/>
    <w:rsid w:val="00603E4A"/>
    <w:rsid w:val="006D3213"/>
    <w:rsid w:val="00752ABE"/>
    <w:rsid w:val="007C6BBB"/>
    <w:rsid w:val="00824D7C"/>
    <w:rsid w:val="00867FED"/>
    <w:rsid w:val="009C50DD"/>
    <w:rsid w:val="009D238D"/>
    <w:rsid w:val="00A22476"/>
    <w:rsid w:val="00AC781B"/>
    <w:rsid w:val="00B15DC7"/>
    <w:rsid w:val="00B51A49"/>
    <w:rsid w:val="00B53378"/>
    <w:rsid w:val="00B53A6C"/>
    <w:rsid w:val="00B65063"/>
    <w:rsid w:val="00B71920"/>
    <w:rsid w:val="00B753F3"/>
    <w:rsid w:val="00BA22B3"/>
    <w:rsid w:val="00C12F1A"/>
    <w:rsid w:val="00CD6B7C"/>
    <w:rsid w:val="00CE797D"/>
    <w:rsid w:val="00CF2C7B"/>
    <w:rsid w:val="00D90184"/>
    <w:rsid w:val="00DD6B02"/>
    <w:rsid w:val="00DF11ED"/>
    <w:rsid w:val="00E0358D"/>
    <w:rsid w:val="00E075B4"/>
    <w:rsid w:val="00E258B4"/>
    <w:rsid w:val="00E61C28"/>
    <w:rsid w:val="00E65D31"/>
    <w:rsid w:val="00F0311D"/>
    <w:rsid w:val="00F06A8D"/>
    <w:rsid w:val="00F7200B"/>
    <w:rsid w:val="00F7744B"/>
    <w:rsid w:val="00F94DC3"/>
    <w:rsid w:val="00FF4215"/>
    <w:rsid w:val="00FF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191BE4"/>
  <w15:chartTrackingRefBased/>
  <w15:docId w15:val="{2B8D930C-3C6B-472D-8811-885E175F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5DC7"/>
  </w:style>
  <w:style w:type="character" w:customStyle="1" w:styleId="a4">
    <w:name w:val="日付 (文字)"/>
    <w:basedOn w:val="a0"/>
    <w:link w:val="a3"/>
    <w:uiPriority w:val="99"/>
    <w:semiHidden/>
    <w:rsid w:val="00B15DC7"/>
  </w:style>
  <w:style w:type="paragraph" w:styleId="a5">
    <w:name w:val="header"/>
    <w:basedOn w:val="a"/>
    <w:link w:val="a6"/>
    <w:uiPriority w:val="99"/>
    <w:unhideWhenUsed/>
    <w:rsid w:val="004C7080"/>
    <w:pPr>
      <w:tabs>
        <w:tab w:val="center" w:pos="4252"/>
        <w:tab w:val="right" w:pos="8504"/>
      </w:tabs>
      <w:snapToGrid w:val="0"/>
    </w:pPr>
  </w:style>
  <w:style w:type="character" w:customStyle="1" w:styleId="a6">
    <w:name w:val="ヘッダー (文字)"/>
    <w:basedOn w:val="a0"/>
    <w:link w:val="a5"/>
    <w:uiPriority w:val="99"/>
    <w:rsid w:val="004C7080"/>
  </w:style>
  <w:style w:type="paragraph" w:styleId="a7">
    <w:name w:val="footer"/>
    <w:basedOn w:val="a"/>
    <w:link w:val="a8"/>
    <w:uiPriority w:val="99"/>
    <w:unhideWhenUsed/>
    <w:rsid w:val="004C7080"/>
    <w:pPr>
      <w:tabs>
        <w:tab w:val="center" w:pos="4252"/>
        <w:tab w:val="right" w:pos="8504"/>
      </w:tabs>
      <w:snapToGrid w:val="0"/>
    </w:pPr>
  </w:style>
  <w:style w:type="character" w:customStyle="1" w:styleId="a8">
    <w:name w:val="フッター (文字)"/>
    <w:basedOn w:val="a0"/>
    <w:link w:val="a7"/>
    <w:uiPriority w:val="99"/>
    <w:rsid w:val="004C7080"/>
  </w:style>
  <w:style w:type="paragraph" w:styleId="a9">
    <w:name w:val="Closing"/>
    <w:basedOn w:val="a"/>
    <w:link w:val="aa"/>
    <w:uiPriority w:val="99"/>
    <w:unhideWhenUsed/>
    <w:rsid w:val="004C7080"/>
    <w:pPr>
      <w:jc w:val="right"/>
    </w:pPr>
    <w:rPr>
      <w:rFonts w:ascii="ＭＳ 明朝" w:eastAsia="ＭＳ 明朝" w:hAnsi="ＭＳ 明朝"/>
    </w:rPr>
  </w:style>
  <w:style w:type="character" w:customStyle="1" w:styleId="aa">
    <w:name w:val="結語 (文字)"/>
    <w:basedOn w:val="a0"/>
    <w:link w:val="a9"/>
    <w:uiPriority w:val="99"/>
    <w:rsid w:val="004C7080"/>
    <w:rPr>
      <w:rFonts w:ascii="ＭＳ 明朝" w:eastAsia="ＭＳ 明朝" w:hAnsi="ＭＳ 明朝"/>
    </w:rPr>
  </w:style>
  <w:style w:type="table" w:styleId="ab">
    <w:name w:val="Table Grid"/>
    <w:basedOn w:val="a1"/>
    <w:uiPriority w:val="39"/>
    <w:rsid w:val="00B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C6BBB"/>
    <w:rPr>
      <w:sz w:val="18"/>
      <w:szCs w:val="18"/>
    </w:rPr>
  </w:style>
  <w:style w:type="paragraph" w:styleId="ad">
    <w:name w:val="annotation text"/>
    <w:basedOn w:val="a"/>
    <w:link w:val="ae"/>
    <w:uiPriority w:val="99"/>
    <w:semiHidden/>
    <w:unhideWhenUsed/>
    <w:rsid w:val="007C6BBB"/>
    <w:pPr>
      <w:jc w:val="left"/>
    </w:pPr>
  </w:style>
  <w:style w:type="character" w:customStyle="1" w:styleId="ae">
    <w:name w:val="コメント文字列 (文字)"/>
    <w:basedOn w:val="a0"/>
    <w:link w:val="ad"/>
    <w:uiPriority w:val="99"/>
    <w:semiHidden/>
    <w:rsid w:val="007C6BBB"/>
  </w:style>
  <w:style w:type="paragraph" w:styleId="af">
    <w:name w:val="annotation subject"/>
    <w:basedOn w:val="ad"/>
    <w:next w:val="ad"/>
    <w:link w:val="af0"/>
    <w:uiPriority w:val="99"/>
    <w:semiHidden/>
    <w:unhideWhenUsed/>
    <w:rsid w:val="007C6BBB"/>
    <w:rPr>
      <w:b/>
      <w:bCs/>
    </w:rPr>
  </w:style>
  <w:style w:type="character" w:customStyle="1" w:styleId="af0">
    <w:name w:val="コメント内容 (文字)"/>
    <w:basedOn w:val="ae"/>
    <w:link w:val="af"/>
    <w:uiPriority w:val="99"/>
    <w:semiHidden/>
    <w:rsid w:val="007C6BBB"/>
    <w:rPr>
      <w:b/>
      <w:bCs/>
    </w:rPr>
  </w:style>
  <w:style w:type="paragraph" w:styleId="af1">
    <w:name w:val="Balloon Text"/>
    <w:basedOn w:val="a"/>
    <w:link w:val="af2"/>
    <w:uiPriority w:val="99"/>
    <w:semiHidden/>
    <w:unhideWhenUsed/>
    <w:rsid w:val="007C6BB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6B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Hirotaka Kawamura</dc:creator>
  <cp:keywords/>
  <dc:description/>
  <cp:lastModifiedBy>c1145681</cp:lastModifiedBy>
  <cp:revision>2</cp:revision>
  <cp:lastPrinted>2019-03-29T00:02:00Z</cp:lastPrinted>
  <dcterms:created xsi:type="dcterms:W3CDTF">2019-04-01T02:27:00Z</dcterms:created>
  <dcterms:modified xsi:type="dcterms:W3CDTF">2019-04-01T02:27:00Z</dcterms:modified>
</cp:coreProperties>
</file>